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3256" w14:textId="77777777" w:rsidR="00843014" w:rsidRPr="00570A9D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Rasa </w:t>
      </w: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Mengintervensi</w:t>
      </w:r>
      <w:proofErr w:type="spellEnd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dan </w:t>
      </w: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Mengokohkan</w:t>
      </w:r>
      <w:proofErr w:type="spellEnd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Kemandirian</w:t>
      </w:r>
      <w:proofErr w:type="spellEnd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Hakim</w:t>
      </w:r>
    </w:p>
    <w:p w14:paraId="6EA0C85C" w14:textId="77777777" w:rsidR="00843014" w:rsidRPr="00570A9D" w:rsidRDefault="0094639A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-------------------------------------------------------------------------------------------------</w:t>
      </w:r>
    </w:p>
    <w:p w14:paraId="29335753" w14:textId="770BAD52" w:rsidR="00843014" w:rsidRPr="00570A9D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Dr. </w:t>
      </w:r>
      <w:proofErr w:type="spellStart"/>
      <w:r w:rsidR="00EE19B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Riki</w:t>
      </w:r>
      <w:proofErr w:type="spellEnd"/>
      <w:r w:rsidR="00EE19B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Perdana Raya </w:t>
      </w:r>
      <w:proofErr w:type="spellStart"/>
      <w:r w:rsidR="00EE19B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Waruwu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, S.H., M.H.</w:t>
      </w:r>
    </w:p>
    <w:p w14:paraId="31A9E631" w14:textId="003A1FA9" w:rsidR="00843014" w:rsidRPr="00570A9D" w:rsidRDefault="00EE19B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Hakim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Yustisial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Biro Hukum dan Humas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Mahkamah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Agung</w:t>
      </w:r>
    </w:p>
    <w:p w14:paraId="5DF0B3E0" w14:textId="77777777" w:rsidR="00843014" w:rsidRPr="00570A9D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76317C8D" w14:textId="77777777" w:rsidR="00843014" w:rsidRPr="00570A9D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Pengantar</w:t>
      </w:r>
      <w:proofErr w:type="spellEnd"/>
    </w:p>
    <w:p w14:paraId="638427CE" w14:textId="77777777" w:rsidR="00F17954" w:rsidRPr="00570A9D" w:rsidRDefault="00843014" w:rsidP="00FB69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Setiap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manusia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ditanamkan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sesuatu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hal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sehingga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menyebabkan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pola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perilaku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berubah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menyesuaikan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penyebab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itu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sendiri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 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menurut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bahasa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memiliki</w:t>
      </w:r>
      <w:proofErr w:type="spellEnd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beberapa</w:t>
      </w:r>
      <w:proofErr w:type="spellEnd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arti</w:t>
      </w:r>
      <w:r w:rsidR="0094639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yakni</w:t>
      </w:r>
      <w:proofErr w:type="spellEnd"/>
      <w:r w:rsidR="0094639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: 1).</w:t>
      </w:r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merasa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gentar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ngeri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menghadapi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sesuatu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dianggap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akan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mendatangkan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bencana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, 2).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Takwa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segan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hormat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, 3).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tidak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berani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berbuat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menempuh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menderita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sebagainya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), 4). </w:t>
      </w:r>
      <w:proofErr w:type="spellStart"/>
      <w:r w:rsidR="008477FB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Gelisah</w:t>
      </w:r>
      <w:proofErr w:type="spellEnd"/>
      <w:r w:rsidR="008477FB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khawatir</w:t>
      </w:r>
      <w:proofErr w:type="spellEnd"/>
      <w:r w:rsidR="0094639A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17954" w:rsidRPr="00570A9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FF7E9F8" w14:textId="77777777" w:rsidR="00F17954" w:rsidRPr="00570A9D" w:rsidRDefault="00F17954" w:rsidP="00FB69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shd w:val="clear" w:color="auto" w:fill="FFFFFF"/>
        </w:rPr>
      </w:pPr>
    </w:p>
    <w:p w14:paraId="44D7AAA8" w14:textId="77777777" w:rsidR="00BC0B6F" w:rsidRDefault="0094639A" w:rsidP="00FB69AC">
      <w:pPr>
        <w:shd w:val="clear" w:color="auto" w:fill="FFFFFF"/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perspektif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psikologis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rasa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merupakan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bagian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dari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kecemasan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Atkinson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memberikan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pengertian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kecemasan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sebagai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perasaan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tidak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menyenangkan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ditandai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dengan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istilah-istilah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seperti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kekhawatiran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keprihatinan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dan rasa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kadang-kadang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dialami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dalam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tingkat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hAnsi="Bookman Old Style"/>
          <w:color w:val="000000" w:themeColor="text1"/>
          <w:sz w:val="24"/>
          <w:szCs w:val="24"/>
        </w:rPr>
        <w:t>berbeda-beda</w:t>
      </w:r>
      <w:proofErr w:type="spellEnd"/>
      <w:r w:rsidRPr="00570A9D">
        <w:rPr>
          <w:rFonts w:ascii="Bookman Old Style" w:hAnsi="Bookman Old Style"/>
          <w:color w:val="000000" w:themeColor="text1"/>
          <w:sz w:val="24"/>
          <w:szCs w:val="24"/>
        </w:rPr>
        <w:t>.</w:t>
      </w:r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Berdasarkan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pengertian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tersebut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karakteristik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rasa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takut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memiliki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tingkatan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berbeda-beda</w:t>
      </w:r>
      <w:proofErr w:type="spellEnd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terg</w:t>
      </w:r>
      <w:r w:rsidR="00D26F54" w:rsidRPr="00570A9D">
        <w:rPr>
          <w:rFonts w:ascii="Bookman Old Style" w:hAnsi="Bookman Old Style"/>
          <w:color w:val="000000" w:themeColor="text1"/>
          <w:sz w:val="24"/>
          <w:szCs w:val="24"/>
        </w:rPr>
        <w:t>antung</w:t>
      </w:r>
      <w:proofErr w:type="spellEnd"/>
      <w:r w:rsidR="00D26F54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pada </w:t>
      </w:r>
      <w:proofErr w:type="spellStart"/>
      <w:r w:rsidR="00D26F54" w:rsidRPr="00570A9D">
        <w:rPr>
          <w:rFonts w:ascii="Bookman Old Style" w:hAnsi="Bookman Old Style"/>
          <w:color w:val="000000" w:themeColor="text1"/>
          <w:sz w:val="24"/>
          <w:szCs w:val="24"/>
        </w:rPr>
        <w:t>peristiwa</w:t>
      </w:r>
      <w:proofErr w:type="spellEnd"/>
      <w:r w:rsidR="00D26F54" w:rsidRPr="00570A9D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D26F54" w:rsidRPr="00570A9D">
        <w:rPr>
          <w:rFonts w:ascii="Bookman Old Style" w:hAnsi="Bookman Old Style"/>
          <w:color w:val="000000" w:themeColor="text1"/>
          <w:sz w:val="24"/>
          <w:szCs w:val="24"/>
        </w:rPr>
        <w:t>dihad</w:t>
      </w:r>
      <w:r w:rsidR="000F2D1E" w:rsidRPr="00570A9D">
        <w:rPr>
          <w:rFonts w:ascii="Bookman Old Style" w:hAnsi="Bookman Old Style"/>
          <w:color w:val="000000" w:themeColor="text1"/>
          <w:sz w:val="24"/>
          <w:szCs w:val="24"/>
        </w:rPr>
        <w:t>api</w:t>
      </w:r>
      <w:proofErr w:type="spellEnd"/>
      <w:r w:rsidR="00BC0B6F">
        <w:rPr>
          <w:rFonts w:ascii="Bookman Old Style" w:hAnsi="Bookman Old Style"/>
          <w:color w:val="000000" w:themeColor="text1"/>
          <w:sz w:val="24"/>
          <w:szCs w:val="24"/>
        </w:rPr>
        <w:t xml:space="preserve"> dan </w:t>
      </w:r>
      <w:proofErr w:type="spellStart"/>
      <w:r w:rsidR="00BC0B6F">
        <w:rPr>
          <w:rFonts w:ascii="Bookman Old Style" w:hAnsi="Bookman Old Style"/>
          <w:color w:val="000000" w:themeColor="text1"/>
          <w:sz w:val="24"/>
          <w:szCs w:val="24"/>
        </w:rPr>
        <w:t>potensi</w:t>
      </w:r>
      <w:proofErr w:type="spellEnd"/>
      <w:r w:rsidR="00BC0B6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C0B6F">
        <w:rPr>
          <w:rFonts w:ascii="Bookman Old Style" w:hAnsi="Bookman Old Style"/>
          <w:color w:val="000000" w:themeColor="text1"/>
          <w:sz w:val="24"/>
          <w:szCs w:val="24"/>
        </w:rPr>
        <w:t>resiko</w:t>
      </w:r>
      <w:proofErr w:type="spellEnd"/>
      <w:r w:rsidR="00BC0B6F">
        <w:rPr>
          <w:rFonts w:ascii="Bookman Old Style" w:hAnsi="Bookman Old Style"/>
          <w:color w:val="000000" w:themeColor="text1"/>
          <w:sz w:val="24"/>
          <w:szCs w:val="24"/>
        </w:rPr>
        <w:t xml:space="preserve"> yang </w:t>
      </w:r>
      <w:proofErr w:type="spellStart"/>
      <w:r w:rsidR="00BC0B6F">
        <w:rPr>
          <w:rFonts w:ascii="Bookman Old Style" w:hAnsi="Bookman Old Style"/>
          <w:color w:val="000000" w:themeColor="text1"/>
          <w:sz w:val="24"/>
          <w:szCs w:val="24"/>
        </w:rPr>
        <w:t>dapat</w:t>
      </w:r>
      <w:proofErr w:type="spellEnd"/>
      <w:r w:rsidR="00BC0B6F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spellStart"/>
      <w:r w:rsidR="00BC0B6F">
        <w:rPr>
          <w:rFonts w:ascii="Bookman Old Style" w:hAnsi="Bookman Old Style"/>
          <w:color w:val="000000" w:themeColor="text1"/>
          <w:sz w:val="24"/>
          <w:szCs w:val="24"/>
        </w:rPr>
        <w:t>dialami</w:t>
      </w:r>
      <w:proofErr w:type="spellEnd"/>
      <w:r w:rsidR="00BC0B6F">
        <w:rPr>
          <w:rFonts w:ascii="Bookman Old Style" w:hAnsi="Bookman Old Style"/>
          <w:color w:val="000000" w:themeColor="text1"/>
          <w:sz w:val="24"/>
          <w:szCs w:val="24"/>
        </w:rPr>
        <w:t xml:space="preserve"> oleh </w:t>
      </w:r>
      <w:proofErr w:type="spellStart"/>
      <w:r w:rsidR="00BC0B6F">
        <w:rPr>
          <w:rFonts w:ascii="Bookman Old Style" w:hAnsi="Bookman Old Style"/>
          <w:color w:val="000000" w:themeColor="text1"/>
          <w:sz w:val="24"/>
          <w:szCs w:val="24"/>
        </w:rPr>
        <w:t>seseorang</w:t>
      </w:r>
      <w:proofErr w:type="spellEnd"/>
      <w:r w:rsidR="00BC0B6F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20BAC786" w14:textId="77777777" w:rsidR="00FB69AC" w:rsidRPr="00570A9D" w:rsidRDefault="00FB69AC" w:rsidP="00FB69AC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38852703" w14:textId="77777777" w:rsidR="00120BF5" w:rsidRPr="00570A9D" w:rsidRDefault="000F2D1E" w:rsidP="00352C5D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kaitannya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profesi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maka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terdapat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titik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singgung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antara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</w:t>
      </w:r>
      <w:r w:rsidR="00BC0B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mandirian</w:t>
      </w:r>
      <w:proofErr w:type="spellEnd"/>
      <w:r w:rsidR="00BC0B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hakim</w:t>
      </w:r>
      <w:r w:rsidR="00BC0B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(</w:t>
      </w:r>
      <w:r w:rsidR="00BC0B6F" w:rsidRPr="00BC0B6F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</w:rPr>
        <w:t>indepen</w:t>
      </w:r>
      <w:r w:rsidR="00293C43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</w:rPr>
        <w:t>den</w:t>
      </w:r>
      <w:r w:rsidR="00BC0B6F" w:rsidRPr="00BC0B6F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</w:rPr>
        <w:t>ce of the judiciary</w:t>
      </w:r>
      <w:r w:rsidR="00BC0B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)</w:t>
      </w: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pada </w:t>
      </w:r>
      <w:proofErr w:type="spellStart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saat</w:t>
      </w:r>
      <w:proofErr w:type="spellEnd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memeriksa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memutus</w:t>
      </w:r>
      <w:proofErr w:type="spellEnd"/>
      <w:r w:rsidR="00BC0B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D26F5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perkara</w:t>
      </w:r>
      <w:proofErr w:type="spellEnd"/>
      <w:r w:rsidR="00D26F5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beberapa</w:t>
      </w:r>
      <w:proofErr w:type="spellEnd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faktor</w:t>
      </w:r>
      <w:proofErr w:type="spellEnd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mempengaruhinya</w:t>
      </w:r>
      <w:proofErr w:type="spellEnd"/>
      <w:r w:rsidR="00C65AF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Secara</w:t>
      </w:r>
      <w:proofErr w:type="spellEnd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umum</w:t>
      </w:r>
      <w:proofErr w:type="spellEnd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</w:t>
      </w: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tidak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dapat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dideteksi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secara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langsung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dari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diri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karena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terletak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pada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alam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pikir</w:t>
      </w:r>
      <w:proofErr w:type="spellEnd"/>
      <w:r w:rsidR="00293C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,</w:t>
      </w:r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namun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melalui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observasi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pengalaman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praktik</w:t>
      </w:r>
      <w:proofErr w:type="spellEnd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52C5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peradilan</w:t>
      </w:r>
      <w:proofErr w:type="spellEnd"/>
      <w:r w:rsidR="00BC0B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,</w:t>
      </w:r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beberapa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hal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berikut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ini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dapat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dikualifisir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sebagai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bentuk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berpotensi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menggerus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="00120BF5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hakim.</w:t>
      </w:r>
    </w:p>
    <w:p w14:paraId="673674EE" w14:textId="77777777" w:rsidR="000F2D1E" w:rsidRDefault="000F2D1E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2F30BC4F" w14:textId="77777777" w:rsidR="00BC0B6F" w:rsidRPr="00570A9D" w:rsidRDefault="00BC0B6F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7BB4E11C" w14:textId="77777777" w:rsidR="00843014" w:rsidRPr="00570A9D" w:rsidRDefault="008477FB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lastRenderedPageBreak/>
        <w:t xml:space="preserve">Rasa </w:t>
      </w: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dan </w:t>
      </w: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Kemandirian</w:t>
      </w:r>
      <w:proofErr w:type="spellEnd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</w:t>
      </w:r>
      <w:r w:rsidR="00120BF5"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Hakim</w:t>
      </w:r>
    </w:p>
    <w:p w14:paraId="652CFB23" w14:textId="77777777" w:rsidR="00843014" w:rsidRPr="00873F44" w:rsidRDefault="00FB69AC" w:rsidP="00873F44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Sesuai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ketentuan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Pasal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24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ayat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(1)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Undang-Undang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Dasar 1945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diatur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bahwa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8E4FD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“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</w:t>
      </w:r>
      <w:r w:rsidR="000B34FE" w:rsidRPr="00570A9D">
        <w:rPr>
          <w:rFonts w:ascii="Bookman Old Style" w:hAnsi="Bookman Old Style"/>
          <w:sz w:val="24"/>
          <w:szCs w:val="24"/>
        </w:rPr>
        <w:t>ekuasaan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kehakiman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merupakan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kekuasaan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merdeka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untuk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peradilan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guna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menegakkan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hukum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keadilan</w:t>
      </w:r>
      <w:proofErr w:type="spellEnd"/>
      <w:r w:rsidR="008E4FD4">
        <w:rPr>
          <w:rFonts w:ascii="Bookman Old Style" w:hAnsi="Bookman Old Style"/>
          <w:sz w:val="24"/>
          <w:szCs w:val="24"/>
        </w:rPr>
        <w:t>”</w:t>
      </w:r>
      <w:r w:rsidRPr="00570A9D">
        <w:rPr>
          <w:rFonts w:ascii="Bookman Old Style" w:hAnsi="Bookman Old Style"/>
          <w:sz w:val="24"/>
          <w:szCs w:val="24"/>
        </w:rPr>
        <w:t xml:space="preserve">. </w:t>
      </w:r>
      <w:r w:rsidR="00873F44" w:rsidRPr="00873F44">
        <w:rPr>
          <w:rFonts w:ascii="Bookman Old Style" w:hAnsi="Bookman Old Style"/>
          <w:sz w:val="24"/>
          <w:szCs w:val="24"/>
        </w:rPr>
        <w:t>S</w:t>
      </w:r>
      <w:r w:rsidRPr="00873F44">
        <w:rPr>
          <w:rFonts w:ascii="Bookman Old Style" w:hAnsi="Bookman Old Style" w:cs="Arial"/>
          <w:sz w:val="24"/>
          <w:szCs w:val="24"/>
        </w:rPr>
        <w:t xml:space="preserve">alah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satu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ciri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negara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hukum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lembaga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peradilan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itu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haruslah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bebas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(</w:t>
      </w:r>
      <w:r w:rsidRPr="00873F44">
        <w:rPr>
          <w:rFonts w:ascii="Bookman Old Style" w:hAnsi="Bookman Old Style" w:cs="Arial"/>
          <w:i/>
          <w:sz w:val="24"/>
          <w:szCs w:val="24"/>
        </w:rPr>
        <w:t>independent</w:t>
      </w:r>
      <w:r w:rsidRPr="00873F44">
        <w:rPr>
          <w:rFonts w:ascii="Bookman Old Style" w:hAnsi="Bookman Old Style" w:cs="Arial"/>
          <w:sz w:val="24"/>
          <w:szCs w:val="24"/>
        </w:rPr>
        <w:t xml:space="preserve">) dan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memihak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(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imparsial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). Pada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hakikatnya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peradilan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bebas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berkaitan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keinginan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untuk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memperoleh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putusan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yang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seadil-adilnya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melalui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pertimban</w:t>
      </w:r>
      <w:r w:rsidR="00F17954" w:rsidRPr="00873F44">
        <w:rPr>
          <w:rFonts w:ascii="Bookman Old Style" w:hAnsi="Bookman Old Style" w:cs="Arial"/>
          <w:sz w:val="24"/>
          <w:szCs w:val="24"/>
        </w:rPr>
        <w:t>gan</w:t>
      </w:r>
      <w:proofErr w:type="spellEnd"/>
      <w:r w:rsidR="00F17954" w:rsidRPr="00873F44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="00F17954" w:rsidRPr="00873F44">
        <w:rPr>
          <w:rFonts w:ascii="Bookman Old Style" w:hAnsi="Bookman Old Style" w:cs="Arial"/>
          <w:sz w:val="24"/>
          <w:szCs w:val="24"/>
        </w:rPr>
        <w:t>kewenangan</w:t>
      </w:r>
      <w:proofErr w:type="spellEnd"/>
      <w:r w:rsidR="00F17954" w:rsidRPr="00873F44">
        <w:rPr>
          <w:rFonts w:ascii="Bookman Old Style" w:hAnsi="Bookman Old Style" w:cs="Arial"/>
          <w:sz w:val="24"/>
          <w:szCs w:val="24"/>
        </w:rPr>
        <w:t xml:space="preserve"> hakim yang </w:t>
      </w:r>
      <w:proofErr w:type="spellStart"/>
      <w:r w:rsidR="00F17954" w:rsidRPr="00873F44">
        <w:rPr>
          <w:rFonts w:ascii="Bookman Old Style" w:hAnsi="Bookman Old Style" w:cs="Arial"/>
          <w:sz w:val="24"/>
          <w:szCs w:val="24"/>
        </w:rPr>
        <w:t>ma</w:t>
      </w:r>
      <w:r w:rsidRPr="00873F44">
        <w:rPr>
          <w:rFonts w:ascii="Bookman Old Style" w:hAnsi="Bookman Old Style" w:cs="Arial"/>
          <w:sz w:val="24"/>
          <w:szCs w:val="24"/>
        </w:rPr>
        <w:t>ndiri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tanpa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pengaruh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dan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campur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tangan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pihak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lain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Kewenangan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hakim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tidak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memihak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lebih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ditujukan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kepada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proses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pelayanan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agar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pencari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keadilan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terhindar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dari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ekses-ekses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negatif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.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Independensi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menyangkut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nilai-nilai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substansial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sedangkan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imparsi</w:t>
      </w:r>
      <w:r w:rsidR="00120BF5" w:rsidRPr="00873F44">
        <w:rPr>
          <w:rFonts w:ascii="Bookman Old Style" w:hAnsi="Bookman Old Style" w:cs="Arial"/>
          <w:sz w:val="24"/>
          <w:szCs w:val="24"/>
        </w:rPr>
        <w:t>a</w:t>
      </w:r>
      <w:r w:rsidRPr="00873F44">
        <w:rPr>
          <w:rFonts w:ascii="Bookman Old Style" w:hAnsi="Bookman Old Style" w:cs="Arial"/>
          <w:sz w:val="24"/>
          <w:szCs w:val="24"/>
        </w:rPr>
        <w:t>l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berkaitan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dengan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nilai-nilai</w:t>
      </w:r>
      <w:proofErr w:type="spellEnd"/>
      <w:r w:rsidRPr="00873F44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873F44">
        <w:rPr>
          <w:rFonts w:ascii="Bookman Old Style" w:hAnsi="Bookman Old Style" w:cs="Arial"/>
          <w:sz w:val="24"/>
          <w:szCs w:val="24"/>
        </w:rPr>
        <w:t>prosedur</w:t>
      </w:r>
      <w:proofErr w:type="spellEnd"/>
      <w:r w:rsidR="00873F44">
        <w:rPr>
          <w:rFonts w:ascii="Bookman Old Style" w:hAnsi="Bookman Old Style" w:cs="Arial"/>
          <w:sz w:val="24"/>
          <w:szCs w:val="24"/>
        </w:rPr>
        <w:t>.</w:t>
      </w:r>
      <w:r w:rsidR="00873F44" w:rsidRPr="00570A9D">
        <w:rPr>
          <w:rStyle w:val="FootnoteReference"/>
          <w:rFonts w:ascii="Bookman Old Style" w:hAnsi="Bookman Old Style" w:cs="Arial"/>
          <w:sz w:val="24"/>
          <w:szCs w:val="24"/>
        </w:rPr>
        <w:footnoteReference w:id="1"/>
      </w:r>
      <w:r w:rsidRPr="00873F44">
        <w:rPr>
          <w:rFonts w:ascii="Bookman Old Style" w:hAnsi="Bookman Old Style" w:cs="Arial"/>
          <w:sz w:val="24"/>
          <w:szCs w:val="24"/>
        </w:rPr>
        <w:tab/>
      </w:r>
    </w:p>
    <w:p w14:paraId="09AB533F" w14:textId="77777777" w:rsidR="00FB69AC" w:rsidRPr="00570A9D" w:rsidRDefault="00FB69AC" w:rsidP="0094639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CA55016" w14:textId="77777777" w:rsidR="0014684D" w:rsidRPr="00570A9D" w:rsidRDefault="00F17954" w:rsidP="000B34FE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70A9D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Nomor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48 </w:t>
      </w:r>
      <w:proofErr w:type="spellStart"/>
      <w:r w:rsidRPr="00570A9D">
        <w:rPr>
          <w:rFonts w:ascii="Bookman Old Style" w:hAnsi="Bookman Old Style"/>
          <w:sz w:val="24"/>
          <w:szCs w:val="24"/>
        </w:rPr>
        <w:t>Tahun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2009 </w:t>
      </w:r>
      <w:proofErr w:type="spellStart"/>
      <w:r w:rsidRPr="00570A9D">
        <w:rPr>
          <w:rFonts w:ascii="Bookman Old Style" w:hAnsi="Bookman Old Style"/>
          <w:sz w:val="24"/>
          <w:szCs w:val="24"/>
        </w:rPr>
        <w:t>tentang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Kekuasaan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Kehakiman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hAnsi="Bookman Old Style"/>
          <w:sz w:val="24"/>
          <w:szCs w:val="24"/>
        </w:rPr>
        <w:t>menegaskan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hAnsi="Bookman Old Style"/>
          <w:sz w:val="24"/>
          <w:szCs w:val="24"/>
        </w:rPr>
        <w:t>kedudukan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hAnsi="Bookman Old Style"/>
          <w:sz w:val="24"/>
          <w:szCs w:val="24"/>
        </w:rPr>
        <w:t>kemandi</w:t>
      </w:r>
      <w:r w:rsidR="0014684D" w:rsidRPr="00570A9D">
        <w:rPr>
          <w:rFonts w:ascii="Bookman Old Style" w:hAnsi="Bookman Old Style"/>
          <w:sz w:val="24"/>
          <w:szCs w:val="24"/>
        </w:rPr>
        <w:t>ri</w:t>
      </w:r>
      <w:r w:rsidR="00120BF5" w:rsidRPr="00570A9D">
        <w:rPr>
          <w:rFonts w:ascii="Bookman Old Style" w:hAnsi="Bookman Old Style"/>
          <w:sz w:val="24"/>
          <w:szCs w:val="24"/>
        </w:rPr>
        <w:t>an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r w:rsidR="008E4FD4">
        <w:rPr>
          <w:rFonts w:ascii="Bookman Old Style" w:hAnsi="Bookman Old Style"/>
          <w:sz w:val="24"/>
          <w:szCs w:val="24"/>
        </w:rPr>
        <w:t>hakim</w:t>
      </w:r>
      <w:r w:rsidR="00120BF5" w:rsidRPr="00570A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120BF5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ketentuan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Pasal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3 </w:t>
      </w:r>
      <w:r w:rsidR="000B34FE" w:rsidRPr="00570A9D">
        <w:rPr>
          <w:rFonts w:ascii="Bookman Old Style" w:hAnsi="Bookman Old Style"/>
          <w:sz w:val="24"/>
          <w:szCs w:val="24"/>
        </w:rPr>
        <w:t>(1)</w:t>
      </w:r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20BF5" w:rsidRPr="00570A9D">
        <w:rPr>
          <w:rFonts w:ascii="Bookman Old Style" w:hAnsi="Bookman Old Style"/>
          <w:sz w:val="24"/>
          <w:szCs w:val="24"/>
        </w:rPr>
        <w:t>ya</w:t>
      </w:r>
      <w:r w:rsidR="0014684D" w:rsidRPr="00570A9D">
        <w:rPr>
          <w:rFonts w:ascii="Bookman Old Style" w:hAnsi="Bookman Old Style"/>
          <w:sz w:val="24"/>
          <w:szCs w:val="24"/>
        </w:rPr>
        <w:t>k</w:t>
      </w:r>
      <w:r w:rsidR="00120BF5" w:rsidRPr="00570A9D">
        <w:rPr>
          <w:rFonts w:ascii="Bookman Old Style" w:hAnsi="Bookman Old Style"/>
          <w:sz w:val="24"/>
          <w:szCs w:val="24"/>
        </w:rPr>
        <w:t>ni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menjalankan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tugas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fungsinya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>, hakim dan</w:t>
      </w:r>
      <w:r w:rsidR="00120BF5" w:rsidRPr="00570A9D">
        <w:rPr>
          <w:rFonts w:ascii="Bookman Old Style" w:hAnsi="Bookman Old Style"/>
          <w:sz w:val="24"/>
          <w:szCs w:val="24"/>
        </w:rPr>
        <w:t xml:space="preserve"> </w:t>
      </w:r>
      <w:r w:rsidR="000B34FE" w:rsidRPr="00570A9D">
        <w:rPr>
          <w:rFonts w:ascii="Bookman Old Style" w:hAnsi="Bookman Old Style"/>
          <w:sz w:val="24"/>
          <w:szCs w:val="24"/>
        </w:rPr>
        <w:t xml:space="preserve">hakim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konstitusi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wajib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menjaga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kemandirian</w:t>
      </w:r>
      <w:proofErr w:type="spellEnd"/>
      <w:r w:rsidR="000B34F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sz w:val="24"/>
          <w:szCs w:val="24"/>
        </w:rPr>
        <w:t>peradilan</w:t>
      </w:r>
      <w:proofErr w:type="spellEnd"/>
      <w:r w:rsidR="00120BF5" w:rsidRPr="00570A9D">
        <w:rPr>
          <w:rFonts w:ascii="Bookman Old Style" w:hAnsi="Bookman Old Style"/>
          <w:sz w:val="24"/>
          <w:szCs w:val="24"/>
        </w:rPr>
        <w:t>”</w:t>
      </w:r>
      <w:r w:rsidR="000B34FE" w:rsidRPr="00570A9D">
        <w:rPr>
          <w:rFonts w:ascii="Bookman Old Style" w:hAnsi="Bookman Old Style"/>
          <w:sz w:val="24"/>
          <w:szCs w:val="24"/>
        </w:rPr>
        <w:t>.</w:t>
      </w:r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Berdasarkan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wewenang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tugasnya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sebagai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pelaku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utama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fungsi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pengadilan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maka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sikap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hakim yang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dilambangkan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kartika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cakra,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candra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sari, dan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tirta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itu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merupakan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cerminan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perilaku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hakim yang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harus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senantiasa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diimplementasikan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direalisasikan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semua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hakim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sikap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perilaku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hakim yang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berlandaskan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prinsip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Ketuhanan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Maha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Esa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adil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bijaksana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berwibawa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berbudi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luhur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14684D" w:rsidRPr="00570A9D">
        <w:rPr>
          <w:rFonts w:ascii="Bookman Old Style" w:hAnsi="Bookman Old Style"/>
          <w:sz w:val="24"/>
          <w:szCs w:val="24"/>
        </w:rPr>
        <w:t>jujur</w:t>
      </w:r>
      <w:proofErr w:type="spellEnd"/>
      <w:r w:rsidR="0014684D" w:rsidRPr="00570A9D">
        <w:rPr>
          <w:rFonts w:ascii="Bookman Old Style" w:hAnsi="Bookman Old Style"/>
          <w:sz w:val="24"/>
          <w:szCs w:val="24"/>
        </w:rPr>
        <w:t>.</w:t>
      </w:r>
      <w:r w:rsidR="0014684D" w:rsidRPr="00570A9D">
        <w:rPr>
          <w:rStyle w:val="FootnoteReference"/>
          <w:rFonts w:ascii="Bookman Old Style" w:hAnsi="Bookman Old Style"/>
          <w:sz w:val="24"/>
          <w:szCs w:val="24"/>
        </w:rPr>
        <w:footnoteReference w:id="2"/>
      </w:r>
    </w:p>
    <w:p w14:paraId="3CFE184F" w14:textId="77777777" w:rsidR="00120BF5" w:rsidRPr="00570A9D" w:rsidRDefault="00120BF5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7AF77100" w14:textId="77777777" w:rsidR="003F5CAA" w:rsidRPr="00570A9D" w:rsidRDefault="0014684D" w:rsidP="003F5CA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Prinsip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Ketuhanan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Maha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Esa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merupakan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wujud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sila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pertama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pada Pancasila yang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diak</w:t>
      </w:r>
      <w:r w:rsidR="003F5CA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omodir</w:t>
      </w:r>
      <w:proofErr w:type="spellEnd"/>
      <w:r w:rsidR="003F5CA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di </w:t>
      </w:r>
      <w:proofErr w:type="spellStart"/>
      <w:r w:rsidR="003F5CA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3F5CA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ketentuan</w:t>
      </w:r>
      <w:proofErr w:type="spellEnd"/>
      <w:r w:rsidR="003F5CAA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Pasal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2 (1)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Kekuasaan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Kehakiman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yakni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Peradilan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dilakukan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"DEMI KEADILAN </w:t>
      </w:r>
      <w:r w:rsidR="003F5CAA" w:rsidRPr="00570A9D">
        <w:rPr>
          <w:rFonts w:ascii="Bookman Old Style" w:hAnsi="Bookman Old Style"/>
          <w:sz w:val="24"/>
          <w:szCs w:val="24"/>
        </w:rPr>
        <w:lastRenderedPageBreak/>
        <w:t xml:space="preserve">BERDASARKAN KETUHANAN YANG MAHA ESA".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Melalui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amanat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tersebut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2C5D">
        <w:rPr>
          <w:rFonts w:ascii="Bookman Old Style" w:hAnsi="Bookman Old Style"/>
          <w:sz w:val="24"/>
          <w:szCs w:val="24"/>
        </w:rPr>
        <w:t>maka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pertanggungjawaban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tugas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hakim pada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saat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memeriksa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memutus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perkara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dilakukan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berlandaskan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2C5D">
        <w:rPr>
          <w:rFonts w:ascii="Bookman Old Style" w:hAnsi="Bookman Old Style"/>
          <w:sz w:val="24"/>
          <w:szCs w:val="24"/>
        </w:rPr>
        <w:t>prinsip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2C5D">
        <w:rPr>
          <w:rFonts w:ascii="Bookman Old Style" w:hAnsi="Bookman Old Style"/>
          <w:sz w:val="24"/>
          <w:szCs w:val="24"/>
        </w:rPr>
        <w:t>umum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keyakinan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2C5D">
        <w:rPr>
          <w:rFonts w:ascii="Bookman Old Style" w:hAnsi="Bookman Old Style"/>
          <w:sz w:val="24"/>
          <w:szCs w:val="24"/>
        </w:rPr>
        <w:t>beragama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352C5D">
        <w:rPr>
          <w:rFonts w:ascii="Bookman Old Style" w:hAnsi="Bookman Old Style"/>
          <w:sz w:val="24"/>
          <w:szCs w:val="24"/>
        </w:rPr>
        <w:t>mestinya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52C5D">
        <w:rPr>
          <w:rFonts w:ascii="Bookman Old Style" w:hAnsi="Bookman Old Style"/>
          <w:sz w:val="24"/>
          <w:szCs w:val="24"/>
        </w:rPr>
        <w:t>dapat</w:t>
      </w:r>
      <w:proofErr w:type="spellEnd"/>
      <w:r w:rsidR="00352C5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menguatkan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konsistensi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integritas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keberanian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hakim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mewujudkan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F5CAA" w:rsidRPr="00570A9D">
        <w:rPr>
          <w:rFonts w:ascii="Bookman Old Style" w:hAnsi="Bookman Old Style"/>
          <w:sz w:val="24"/>
          <w:szCs w:val="24"/>
        </w:rPr>
        <w:t>keadilan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>.</w:t>
      </w:r>
    </w:p>
    <w:p w14:paraId="01B71932" w14:textId="77777777" w:rsidR="0014684D" w:rsidRPr="00570A9D" w:rsidRDefault="003F5CAA" w:rsidP="003F5CAA">
      <w:pPr>
        <w:shd w:val="clear" w:color="auto" w:fill="FFFFFF"/>
        <w:tabs>
          <w:tab w:val="left" w:pos="3173"/>
        </w:tabs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ab/>
      </w:r>
    </w:p>
    <w:p w14:paraId="684E40F1" w14:textId="77777777" w:rsidR="00D07036" w:rsidRDefault="00D07036" w:rsidP="000B34FE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Jaminan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keamanan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merupakan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salah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satu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penyebab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munculnya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memeriksa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memutus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perkara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sejumlah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peristiwa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hakim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menerima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perlakuan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mengancam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keselamatan</w:t>
      </w:r>
      <w:proofErr w:type="spellEnd"/>
      <w:r w:rsidR="00873F4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73F4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sehingga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menjadi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korban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pembunuhan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penganiayaan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lain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sebagainya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padahal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Undang-Undang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Kekuasaan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Kehakiman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E4FD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8E4FD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E4FD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ketentuan</w:t>
      </w:r>
      <w:proofErr w:type="spellEnd"/>
      <w:r w:rsidR="008E4FD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73F4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Pasal</w:t>
      </w:r>
      <w:proofErr w:type="spellEnd"/>
      <w:r w:rsidR="00873F4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48 </w:t>
      </w:r>
      <w:proofErr w:type="spellStart"/>
      <w:r w:rsidR="00873F4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ayat</w:t>
      </w:r>
      <w:proofErr w:type="spellEnd"/>
      <w:r w:rsidR="00873F4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(1)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mengatur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bahwa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3F5CAA" w:rsidRPr="00570A9D">
        <w:rPr>
          <w:rFonts w:ascii="Bookman Old Style" w:hAnsi="Bookman Old Style"/>
          <w:sz w:val="24"/>
          <w:szCs w:val="24"/>
        </w:rPr>
        <w:t>“</w:t>
      </w:r>
      <w:r w:rsidR="000B34FE" w:rsidRPr="00570A9D">
        <w:rPr>
          <w:rFonts w:ascii="Bookman Old Style" w:hAnsi="Bookman Old Style"/>
          <w:i/>
          <w:sz w:val="24"/>
          <w:szCs w:val="24"/>
        </w:rPr>
        <w:t xml:space="preserve">Negara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memberikan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jaminan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keamanan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dan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kesejahteraan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hakim dan hakim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konstitusi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dalam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menjalankan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tugas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dan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tanggung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jawab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penyelenggaraan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kekuasaan</w:t>
      </w:r>
      <w:proofErr w:type="spellEnd"/>
      <w:r w:rsidR="000B34FE" w:rsidRPr="00570A9D">
        <w:rPr>
          <w:rFonts w:ascii="Bookman Old Style" w:hAnsi="Bookman Old Style"/>
          <w:i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/>
          <w:i/>
          <w:sz w:val="24"/>
          <w:szCs w:val="24"/>
        </w:rPr>
        <w:t>kehakiman</w:t>
      </w:r>
      <w:proofErr w:type="spellEnd"/>
      <w:r w:rsidR="003F5CAA" w:rsidRPr="00570A9D">
        <w:rPr>
          <w:rFonts w:ascii="Bookman Old Style" w:hAnsi="Bookman Old Style"/>
          <w:sz w:val="24"/>
          <w:szCs w:val="24"/>
        </w:rPr>
        <w:t>”</w:t>
      </w:r>
      <w:r w:rsidR="000B34FE" w:rsidRPr="00570A9D">
        <w:rPr>
          <w:rFonts w:ascii="Bookman Old Style" w:hAnsi="Bookman Old Style"/>
          <w:sz w:val="24"/>
          <w:szCs w:val="24"/>
        </w:rPr>
        <w:t xml:space="preserve">. </w:t>
      </w:r>
    </w:p>
    <w:p w14:paraId="1D1E5D15" w14:textId="77777777" w:rsidR="00D07036" w:rsidRDefault="00D07036" w:rsidP="000B34FE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0E5BEF4" w14:textId="77777777" w:rsidR="00570A9D" w:rsidRPr="00570A9D" w:rsidRDefault="000B34FE" w:rsidP="00570A9D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570A9D">
        <w:rPr>
          <w:rFonts w:ascii="Bookman Old Style" w:hAnsi="Bookman Old Style"/>
          <w:sz w:val="24"/>
          <w:szCs w:val="24"/>
        </w:rPr>
        <w:t xml:space="preserve">Ada </w:t>
      </w:r>
      <w:proofErr w:type="spellStart"/>
      <w:r w:rsidRPr="00570A9D">
        <w:rPr>
          <w:rFonts w:ascii="Bookman Old Style" w:hAnsi="Bookman Old Style"/>
          <w:sz w:val="24"/>
          <w:szCs w:val="24"/>
        </w:rPr>
        <w:t>dua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frasa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hAnsi="Bookman Old Style"/>
          <w:sz w:val="24"/>
          <w:szCs w:val="24"/>
        </w:rPr>
        <w:t>perlu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dikritisi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rumusan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pasal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tersebut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yakni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kewajiban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Pr="00570A9D">
        <w:rPr>
          <w:rFonts w:ascii="Bookman Old Style" w:hAnsi="Bookman Old Style"/>
          <w:sz w:val="24"/>
          <w:szCs w:val="24"/>
        </w:rPr>
        <w:t>memberikan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jaminan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keamanan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570A9D">
        <w:rPr>
          <w:rFonts w:ascii="Bookman Old Style" w:hAnsi="Bookman Old Style"/>
          <w:sz w:val="24"/>
          <w:szCs w:val="24"/>
        </w:rPr>
        <w:t>penyelenggaraan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kekuasaan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kehakiman</w:t>
      </w:r>
      <w:proofErr w:type="spellEnd"/>
      <w:r w:rsidRPr="00570A9D">
        <w:rPr>
          <w:rFonts w:ascii="Bookman Old Style" w:hAnsi="Bookman Old Style"/>
          <w:sz w:val="24"/>
          <w:szCs w:val="24"/>
        </w:rPr>
        <w:t>.</w:t>
      </w:r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r w:rsidR="00D070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Secara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terminologi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, negara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diartikan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sebagai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organisasi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tertinggi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antara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satu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kelompok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masyarakat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memiliki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cita-cita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untuk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bersatu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hidup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suatu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kawasan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, dan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mempunyai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pemerintahan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berdaulat</w:t>
      </w:r>
      <w:proofErr w:type="spellEnd"/>
      <w:r w:rsidR="00570A9D" w:rsidRPr="00570A9D">
        <w:rPr>
          <w:rStyle w:val="FootnoteReference"/>
          <w:rFonts w:ascii="Bookman Old Style" w:hAnsi="Bookman Old Style"/>
          <w:sz w:val="24"/>
          <w:szCs w:val="24"/>
        </w:rPr>
        <w:footnoteReference w:id="3"/>
      </w:r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sedangkan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alat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kelengkapan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negara yang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bertugas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memimpin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organisasi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untuk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mencapai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tujuan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bersama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70A9D" w:rsidRPr="00570A9D">
        <w:rPr>
          <w:rFonts w:ascii="Bookman Old Style" w:hAnsi="Bookman Old Style"/>
          <w:sz w:val="24"/>
          <w:szCs w:val="24"/>
        </w:rPr>
        <w:t>did</w:t>
      </w:r>
      <w:r w:rsidR="00DB3D22">
        <w:rPr>
          <w:rFonts w:ascii="Bookman Old Style" w:hAnsi="Bookman Old Style"/>
          <w:sz w:val="24"/>
          <w:szCs w:val="24"/>
        </w:rPr>
        <w:t>irikannya</w:t>
      </w:r>
      <w:proofErr w:type="spellEnd"/>
      <w:r w:rsidR="00DB3D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3D22">
        <w:rPr>
          <w:rFonts w:ascii="Bookman Old Style" w:hAnsi="Bookman Old Style"/>
          <w:sz w:val="24"/>
          <w:szCs w:val="24"/>
        </w:rPr>
        <w:t>sebuah</w:t>
      </w:r>
      <w:proofErr w:type="spellEnd"/>
      <w:r w:rsidR="00DB3D22">
        <w:rPr>
          <w:rFonts w:ascii="Bookman Old Style" w:hAnsi="Bookman Old Style"/>
          <w:sz w:val="24"/>
          <w:szCs w:val="24"/>
        </w:rPr>
        <w:t xml:space="preserve"> negara </w:t>
      </w:r>
      <w:proofErr w:type="spellStart"/>
      <w:r w:rsidR="00DB3D22">
        <w:rPr>
          <w:rFonts w:ascii="Bookman Old Style" w:hAnsi="Bookman Old Style"/>
          <w:sz w:val="24"/>
          <w:szCs w:val="24"/>
        </w:rPr>
        <w:t>adalah</w:t>
      </w:r>
      <w:proofErr w:type="spellEnd"/>
      <w:r w:rsidR="00DB3D2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B3D22">
        <w:rPr>
          <w:rFonts w:ascii="Bookman Old Style" w:hAnsi="Bookman Old Style"/>
          <w:sz w:val="24"/>
          <w:szCs w:val="24"/>
        </w:rPr>
        <w:t>p</w:t>
      </w:r>
      <w:r w:rsidR="00570A9D" w:rsidRPr="00570A9D">
        <w:rPr>
          <w:rFonts w:ascii="Bookman Old Style" w:hAnsi="Bookman Old Style"/>
          <w:sz w:val="24"/>
          <w:szCs w:val="24"/>
        </w:rPr>
        <w:t>emerintah</w:t>
      </w:r>
      <w:proofErr w:type="spellEnd"/>
      <w:r w:rsidR="00570A9D" w:rsidRPr="00570A9D">
        <w:rPr>
          <w:rFonts w:ascii="Bookman Old Style" w:hAnsi="Bookman Old Style"/>
          <w:sz w:val="24"/>
          <w:szCs w:val="24"/>
        </w:rPr>
        <w:t xml:space="preserve">. </w:t>
      </w:r>
    </w:p>
    <w:p w14:paraId="78DB65B0" w14:textId="77777777" w:rsidR="00C41937" w:rsidRDefault="00C41937" w:rsidP="00570A9D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13D902FB" w14:textId="77777777" w:rsidR="00D407DF" w:rsidRDefault="00570A9D" w:rsidP="006C2D2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70A9D">
        <w:rPr>
          <w:rFonts w:ascii="Bookman Old Style" w:hAnsi="Bookman Old Style"/>
          <w:sz w:val="24"/>
          <w:szCs w:val="24"/>
        </w:rPr>
        <w:t>Jaminan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keamanan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hakim </w:t>
      </w:r>
      <w:r w:rsidR="00D07036">
        <w:rPr>
          <w:rFonts w:ascii="Bookman Old Style" w:hAnsi="Bookman Old Style"/>
          <w:sz w:val="24"/>
          <w:szCs w:val="24"/>
        </w:rPr>
        <w:t xml:space="preserve">oleh </w:t>
      </w:r>
      <w:proofErr w:type="spellStart"/>
      <w:r w:rsidR="00D07036">
        <w:rPr>
          <w:rFonts w:ascii="Bookman Old Style" w:hAnsi="Bookman Old Style"/>
          <w:sz w:val="24"/>
          <w:szCs w:val="24"/>
        </w:rPr>
        <w:t>pemerintah</w:t>
      </w:r>
      <w:proofErr w:type="spellEnd"/>
      <w:r w:rsidR="00D070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7036">
        <w:rPr>
          <w:rFonts w:ascii="Bookman Old Style" w:hAnsi="Bookman Old Style"/>
          <w:sz w:val="24"/>
          <w:szCs w:val="24"/>
        </w:rPr>
        <w:t>melalui</w:t>
      </w:r>
      <w:proofErr w:type="spellEnd"/>
      <w:r w:rsidR="00D0703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aparat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penegak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70A9D">
        <w:rPr>
          <w:rFonts w:ascii="Bookman Old Style" w:hAnsi="Bookman Old Style"/>
          <w:sz w:val="24"/>
          <w:szCs w:val="24"/>
        </w:rPr>
        <w:t>hukum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352C5D">
        <w:rPr>
          <w:rFonts w:ascii="Bookman Old Style" w:hAnsi="Bookman Old Style"/>
          <w:sz w:val="24"/>
          <w:szCs w:val="24"/>
        </w:rPr>
        <w:t>berwenang</w:t>
      </w:r>
      <w:proofErr w:type="spellEnd"/>
      <w:r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dilakukan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1937">
        <w:rPr>
          <w:rFonts w:ascii="Bookman Old Style" w:hAnsi="Bookman Old Style"/>
          <w:sz w:val="24"/>
          <w:szCs w:val="24"/>
        </w:rPr>
        <w:t>melalui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koordinasi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antara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pengadilan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dengan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pihak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>
        <w:rPr>
          <w:rFonts w:ascii="Bookman Old Style" w:hAnsi="Bookman Old Style"/>
          <w:sz w:val="24"/>
          <w:szCs w:val="24"/>
        </w:rPr>
        <w:t>kepolisian</w:t>
      </w:r>
      <w:proofErr w:type="spellEnd"/>
      <w:r w:rsidR="006C2D2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1937">
        <w:rPr>
          <w:rFonts w:ascii="Bookman Old Style" w:hAnsi="Bookman Old Style"/>
          <w:sz w:val="24"/>
          <w:szCs w:val="24"/>
        </w:rPr>
        <w:t>merujuk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 pada</w:t>
      </w:r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mekanisme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umum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r w:rsidR="00C41937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C41937">
        <w:rPr>
          <w:rFonts w:ascii="Bookman Old Style" w:hAnsi="Bookman Old Style"/>
          <w:sz w:val="24"/>
          <w:szCs w:val="24"/>
        </w:rPr>
        <w:t>berlaku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="00C41937">
        <w:rPr>
          <w:rFonts w:ascii="Bookman Old Style" w:hAnsi="Bookman Old Style"/>
          <w:sz w:val="24"/>
          <w:szCs w:val="24"/>
        </w:rPr>
        <w:t>instansi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 lain </w:t>
      </w:r>
      <w:proofErr w:type="spellStart"/>
      <w:r w:rsidR="00D407DF">
        <w:rPr>
          <w:rFonts w:ascii="Bookman Old Style" w:hAnsi="Bookman Old Style"/>
          <w:sz w:val="24"/>
          <w:szCs w:val="24"/>
        </w:rPr>
        <w:t>sedangkan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dalam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1937">
        <w:rPr>
          <w:rFonts w:ascii="Bookman Old Style" w:hAnsi="Bookman Old Style"/>
          <w:sz w:val="24"/>
          <w:szCs w:val="24"/>
        </w:rPr>
        <w:t>penanganan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perkara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terorisme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C41937">
        <w:rPr>
          <w:rFonts w:ascii="Bookman Old Style" w:hAnsi="Bookman Old Style"/>
          <w:sz w:val="24"/>
          <w:szCs w:val="24"/>
        </w:rPr>
        <w:t>jaminan</w:t>
      </w:r>
      <w:proofErr w:type="spellEnd"/>
      <w:r w:rsidR="00C4193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41937">
        <w:rPr>
          <w:rFonts w:ascii="Bookman Old Style" w:hAnsi="Bookman Old Style"/>
          <w:sz w:val="24"/>
          <w:szCs w:val="24"/>
        </w:rPr>
        <w:t>keamanan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diatur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407DF">
        <w:rPr>
          <w:rFonts w:ascii="Bookman Old Style" w:hAnsi="Bookman Old Style"/>
          <w:sz w:val="24"/>
          <w:szCs w:val="24"/>
        </w:rPr>
        <w:t>tersendiri</w:t>
      </w:r>
      <w:proofErr w:type="spellEnd"/>
      <w:r w:rsidR="00D407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Peraturan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Badan Nasional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Penanggulangan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Terorisme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Nomor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r w:rsidR="006C2D2A" w:rsidRPr="00570A9D">
        <w:rPr>
          <w:rFonts w:ascii="Bookman Old Style" w:hAnsi="Bookman Old Style"/>
          <w:sz w:val="24"/>
          <w:szCs w:val="24"/>
        </w:rPr>
        <w:lastRenderedPageBreak/>
        <w:t xml:space="preserve">2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Tahun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2020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Tentang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Tata Cara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Pemberian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r w:rsidR="006C2D2A">
        <w:rPr>
          <w:rFonts w:ascii="Bookman Old Style" w:hAnsi="Bookman Old Style"/>
          <w:sz w:val="24"/>
          <w:szCs w:val="24"/>
        </w:rPr>
        <w:t>d</w:t>
      </w:r>
      <w:r w:rsidR="006C2D2A" w:rsidRPr="00570A9D">
        <w:rPr>
          <w:rFonts w:ascii="Bookman Old Style" w:hAnsi="Bookman Old Style"/>
          <w:sz w:val="24"/>
          <w:szCs w:val="24"/>
        </w:rPr>
        <w:t xml:space="preserve">an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Pelaksanaan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Pelindungan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Bagi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Penyidik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Penuntut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Umum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, Hakim, dan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Petugas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Pemasyarakatan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Beserta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Keluarganya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Perkara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Tindak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Pidana</w:t>
      </w:r>
      <w:proofErr w:type="spellEnd"/>
      <w:r w:rsidR="006C2D2A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C2D2A" w:rsidRPr="00570A9D">
        <w:rPr>
          <w:rFonts w:ascii="Bookman Old Style" w:hAnsi="Bookman Old Style"/>
          <w:sz w:val="24"/>
          <w:szCs w:val="24"/>
        </w:rPr>
        <w:t>Terorisme</w:t>
      </w:r>
      <w:proofErr w:type="spellEnd"/>
      <w:r w:rsidR="006C2D2A">
        <w:rPr>
          <w:rFonts w:ascii="Bookman Old Style" w:hAnsi="Bookman Old Style"/>
          <w:sz w:val="24"/>
          <w:szCs w:val="24"/>
        </w:rPr>
        <w:t>.</w:t>
      </w:r>
      <w:r w:rsidR="00D407DF">
        <w:rPr>
          <w:rFonts w:ascii="Bookman Old Style" w:hAnsi="Bookman Old Style"/>
          <w:sz w:val="24"/>
          <w:szCs w:val="24"/>
        </w:rPr>
        <w:t xml:space="preserve"> </w:t>
      </w:r>
    </w:p>
    <w:p w14:paraId="07541C59" w14:textId="77777777" w:rsidR="00D407DF" w:rsidRDefault="00D407DF" w:rsidP="006C2D2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0D0288C" w14:textId="77777777" w:rsidR="000B34FE" w:rsidRPr="00570A9D" w:rsidRDefault="00D407DF" w:rsidP="000B34FE">
      <w:pPr>
        <w:shd w:val="clear" w:color="auto" w:fill="FFFFFF"/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/>
          <w:sz w:val="24"/>
          <w:szCs w:val="24"/>
        </w:rPr>
        <w:t>Jaminan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keamanan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hakim juga </w:t>
      </w:r>
      <w:proofErr w:type="spellStart"/>
      <w:r>
        <w:rPr>
          <w:rFonts w:ascii="Bookman Old Style" w:hAnsi="Bookman Old Style"/>
          <w:sz w:val="24"/>
          <w:szCs w:val="24"/>
        </w:rPr>
        <w:t>memiliki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hubungan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128C">
        <w:rPr>
          <w:rFonts w:ascii="Bookman Old Style" w:hAnsi="Bookman Old Style"/>
          <w:sz w:val="24"/>
          <w:szCs w:val="24"/>
        </w:rPr>
        <w:t>kewajiban</w:t>
      </w:r>
      <w:proofErr w:type="spellEnd"/>
      <w:r w:rsidR="00CC1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128C">
        <w:rPr>
          <w:rFonts w:ascii="Bookman Old Style" w:hAnsi="Bookman Old Style"/>
          <w:sz w:val="24"/>
          <w:szCs w:val="24"/>
        </w:rPr>
        <w:t>menjaga</w:t>
      </w:r>
      <w:proofErr w:type="spellEnd"/>
      <w:r w:rsidR="00CC1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128C">
        <w:rPr>
          <w:rFonts w:ascii="Bookman Old Style" w:hAnsi="Bookman Old Style"/>
          <w:sz w:val="24"/>
          <w:szCs w:val="24"/>
        </w:rPr>
        <w:t>wibawa</w:t>
      </w:r>
      <w:proofErr w:type="spellEnd"/>
      <w:r w:rsidR="00CC1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128C">
        <w:rPr>
          <w:rFonts w:ascii="Bookman Old Style" w:hAnsi="Bookman Old Style"/>
          <w:sz w:val="24"/>
          <w:szCs w:val="24"/>
        </w:rPr>
        <w:t>peradilan</w:t>
      </w:r>
      <w:proofErr w:type="spellEnd"/>
      <w:r w:rsidR="00CC1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128C">
        <w:rPr>
          <w:rFonts w:ascii="Bookman Old Style" w:hAnsi="Bookman Old Style"/>
          <w:sz w:val="24"/>
          <w:szCs w:val="24"/>
        </w:rPr>
        <w:t>sebagaimana</w:t>
      </w:r>
      <w:proofErr w:type="spellEnd"/>
      <w:r w:rsidR="00CC1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C128C">
        <w:rPr>
          <w:rFonts w:ascii="Bookman Old Style" w:hAnsi="Bookman Old Style"/>
          <w:sz w:val="24"/>
          <w:szCs w:val="24"/>
        </w:rPr>
        <w:t>maksud</w:t>
      </w:r>
      <w:proofErr w:type="spellEnd"/>
      <w:r w:rsidR="00CC128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Penjelasan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Umum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Undang-Undang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14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1985 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Mahkamah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Agung yang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menegaskan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“Demi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menjamin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terciptanya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suasana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sebaik-baiknya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bagi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penyelenggaraan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peradilan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guna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menegakkan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hukum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dan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keadilan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berdasarkan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Pancasila,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maka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pula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dibuat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suatu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undang-undang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mengatur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penindakan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perbuatan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,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tingkah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laku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sikap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dan/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atau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ucapan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dapat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merendahkan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  dan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merongrong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kewibawaan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martabat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, dan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kehormatan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badan 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peradilan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dikenal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sebagai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"</w:t>
      </w:r>
      <w:r w:rsidR="000B34FE" w:rsidRPr="00570A9D">
        <w:rPr>
          <w:rStyle w:val="Emphasis"/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Contempt of Court</w:t>
      </w:r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 ".</w:t>
      </w:r>
    </w:p>
    <w:p w14:paraId="0CB04EC4" w14:textId="77777777" w:rsidR="000B34FE" w:rsidRPr="00570A9D" w:rsidRDefault="000B34FE" w:rsidP="000B34FE">
      <w:pPr>
        <w:shd w:val="clear" w:color="auto" w:fill="FFFFFF"/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</w:pPr>
    </w:p>
    <w:p w14:paraId="62CA68C1" w14:textId="77777777" w:rsidR="00873F44" w:rsidRDefault="00CC128C" w:rsidP="000B34FE">
      <w:pPr>
        <w:shd w:val="clear" w:color="auto" w:fill="FFFFFF"/>
        <w:spacing w:after="0" w:line="360" w:lineRule="auto"/>
        <w:jc w:val="both"/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ini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hendaknya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pengadilan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memastikan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koordinasi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keamanan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terkait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dilakukan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optimal dan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menjalankan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</w:t>
      </w:r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rotokol</w:t>
      </w:r>
      <w:proofErr w:type="spellEnd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B34FE" w:rsidRPr="00570A9D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keamanan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sebagaimana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diatur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Peraturan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Mahkamah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Agung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Nomor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5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2020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Protokol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Persidangan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Keamanan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untuk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menghindari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berbagai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kemungkinan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munculnya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ancaman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keamanan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keselamatan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sehingga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para hakim yang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bersidang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terhindar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rasa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takut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jaminan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keamanan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pada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saat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memeriksa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dan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memutus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perkara</w:t>
      </w:r>
      <w:proofErr w:type="spellEnd"/>
      <w:r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.</w:t>
      </w:r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Namun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193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dimasa</w:t>
      </w:r>
      <w:proofErr w:type="spellEnd"/>
      <w:r w:rsidR="00C4193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4193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depan</w:t>
      </w:r>
      <w:proofErr w:type="spellEnd"/>
      <w:r w:rsidR="00C41937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perlu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ditelaah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lebih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lanjut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dukungan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pemerintah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lahirnya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Undang-Undang</w:t>
      </w:r>
      <w:proofErr w:type="spellEnd"/>
      <w:r w:rsidR="00873F44"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3F44" w:rsidRPr="00570A9D">
        <w:rPr>
          <w:rStyle w:val="Emphasis"/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>Contempt of Court</w:t>
      </w:r>
      <w:r w:rsidR="00873F44">
        <w:rPr>
          <w:rStyle w:val="Emphasis"/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maupun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bentuk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jaminan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pengamanan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melekat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lainnya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pihak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berwenang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termasuk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penguatan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pengamanan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internal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organ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khusus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ada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disetiap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pengadilan</w:t>
      </w:r>
      <w:proofErr w:type="spellEnd"/>
      <w:r w:rsidR="00873F44">
        <w:rPr>
          <w:rStyle w:val="Emphasis"/>
          <w:rFonts w:ascii="Bookman Old Style" w:hAnsi="Bookman Old Style" w:cs="Arial"/>
          <w:i w:val="0"/>
          <w:color w:val="000000" w:themeColor="text1"/>
          <w:sz w:val="24"/>
          <w:szCs w:val="24"/>
          <w:shd w:val="clear" w:color="auto" w:fill="FFFFFF"/>
        </w:rPr>
        <w:t>.</w:t>
      </w:r>
    </w:p>
    <w:p w14:paraId="0A218CC2" w14:textId="77777777" w:rsidR="00CC128C" w:rsidRDefault="00CC128C" w:rsidP="000B34FE">
      <w:pPr>
        <w:shd w:val="clear" w:color="auto" w:fill="FFFFFF"/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  <w:shd w:val="clear" w:color="auto" w:fill="FFFFFF"/>
        </w:rPr>
      </w:pPr>
    </w:p>
    <w:p w14:paraId="44219D62" w14:textId="77777777" w:rsidR="007B37DF" w:rsidRPr="00570A9D" w:rsidRDefault="00276AA6" w:rsidP="0094639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Ketakutan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berikutnya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berpotensi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mempengaruhi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ialah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85256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opini</w:t>
      </w:r>
      <w:proofErr w:type="spellEnd"/>
      <w:r w:rsidR="00785256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85256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publik</w:t>
      </w:r>
      <w:proofErr w:type="spellEnd"/>
      <w:r w:rsidR="00785256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</w:t>
      </w:r>
      <w:r w:rsidR="007B37DF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Secara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etimologi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opini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publik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adalah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terjemahan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dari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bahasa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Inggris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yaitu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r w:rsidR="007B37DF" w:rsidRPr="00570A9D">
        <w:rPr>
          <w:rFonts w:ascii="Bookman Old Style" w:hAnsi="Bookman Old Style"/>
          <w:i/>
          <w:sz w:val="24"/>
          <w:szCs w:val="24"/>
        </w:rPr>
        <w:t>public opinion</w:t>
      </w:r>
      <w:r w:rsidR="007B37DF" w:rsidRPr="00570A9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Sementara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r w:rsidR="007B37DF" w:rsidRPr="00570A9D">
        <w:rPr>
          <w:rFonts w:ascii="Bookman Old Style" w:hAnsi="Bookman Old Style"/>
          <w:i/>
          <w:sz w:val="24"/>
          <w:szCs w:val="24"/>
        </w:rPr>
        <w:t>public opinion</w:t>
      </w:r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berasal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dari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bahasa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latin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lastRenderedPageBreak/>
        <w:t>yaitu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i/>
          <w:sz w:val="24"/>
          <w:szCs w:val="24"/>
        </w:rPr>
        <w:t>opinari</w:t>
      </w:r>
      <w:proofErr w:type="spellEnd"/>
      <w:r w:rsidR="007B37DF" w:rsidRPr="00570A9D">
        <w:rPr>
          <w:rFonts w:ascii="Bookman Old Style" w:hAnsi="Bookman Old Style"/>
          <w:i/>
          <w:sz w:val="24"/>
          <w:szCs w:val="24"/>
        </w:rPr>
        <w:t xml:space="preserve"> dan </w:t>
      </w:r>
      <w:proofErr w:type="spellStart"/>
      <w:r w:rsidR="007B37DF" w:rsidRPr="00570A9D">
        <w:rPr>
          <w:rFonts w:ascii="Bookman Old Style" w:hAnsi="Bookman Old Style"/>
          <w:i/>
          <w:sz w:val="24"/>
          <w:szCs w:val="24"/>
        </w:rPr>
        <w:t>publicus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7B37DF" w:rsidRPr="00570A9D">
        <w:rPr>
          <w:rFonts w:ascii="Bookman Old Style" w:hAnsi="Bookman Old Style"/>
          <w:i/>
          <w:sz w:val="24"/>
          <w:szCs w:val="24"/>
        </w:rPr>
        <w:t>Opinari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mempunyai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arti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fikir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atau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menduga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sedangkan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i/>
          <w:sz w:val="24"/>
          <w:szCs w:val="24"/>
        </w:rPr>
        <w:t>publicus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artinya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adalah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milik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masyarakat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luas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Berdasarkan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makna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secara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etimologi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te</w:t>
      </w:r>
      <w:r w:rsidR="007B37DF" w:rsidRPr="00570A9D">
        <w:rPr>
          <w:rFonts w:ascii="Bookman Old Style" w:hAnsi="Bookman Old Style"/>
          <w:sz w:val="24"/>
          <w:szCs w:val="24"/>
        </w:rPr>
        <w:t>rsebut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maka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opini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publik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B37DF" w:rsidRPr="00570A9D">
        <w:rPr>
          <w:rFonts w:ascii="Bookman Old Style" w:hAnsi="Bookman Old Style"/>
          <w:sz w:val="24"/>
          <w:szCs w:val="24"/>
        </w:rPr>
        <w:t>adalah</w:t>
      </w:r>
      <w:proofErr w:type="spellEnd"/>
      <w:r w:rsidR="007B37DF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pendapat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mayoritas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masyarakat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mengenai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suatu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informasi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tertentu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EF302E" w:rsidRPr="00570A9D">
        <w:rPr>
          <w:rFonts w:ascii="Bookman Old Style" w:hAnsi="Bookman Old Style"/>
          <w:sz w:val="24"/>
          <w:szCs w:val="24"/>
        </w:rPr>
        <w:t>diperbincangkan</w:t>
      </w:r>
      <w:proofErr w:type="spellEnd"/>
      <w:r w:rsidR="00EF302E" w:rsidRPr="00570A9D">
        <w:rPr>
          <w:rFonts w:ascii="Bookman Old Style" w:hAnsi="Bookman Old Style"/>
          <w:sz w:val="24"/>
          <w:szCs w:val="24"/>
        </w:rPr>
        <w:t>.</w:t>
      </w:r>
    </w:p>
    <w:p w14:paraId="589F8733" w14:textId="77777777" w:rsidR="007B37DF" w:rsidRPr="00570A9D" w:rsidRDefault="007B37DF" w:rsidP="0094639A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B129E1E" w14:textId="77777777" w:rsidR="00C707ED" w:rsidRPr="00570A9D" w:rsidRDefault="00EF302E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Pembentukan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opini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publik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perkara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sedang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</w:t>
      </w:r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tangani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menuntut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yang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memeriksa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perkara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mempertahankan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kemandirianya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mengesampingkan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perbedaan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penilaian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hakim</w:t>
      </w:r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opini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publik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1E731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</w:t>
      </w:r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isalnya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opini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publik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menganggap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seorang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terdakwa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di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persidangan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sebagai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pelaku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kejahatan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sedangkan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memiliki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keyakinan</w:t>
      </w:r>
      <w:proofErr w:type="spellEnd"/>
      <w:r w:rsidR="001E731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terdakwa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tidak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bersalah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berdasarkan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bukti-bukti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diajukan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E731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dipersidangan</w:t>
      </w:r>
      <w:proofErr w:type="spellEnd"/>
      <w:r w:rsidR="001E731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maka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dituntut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menghilangkan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komentar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negatif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masyarakat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putusan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bebas</w:t>
      </w:r>
      <w:proofErr w:type="spellEnd"/>
      <w:r w:rsidR="00732CA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yang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akan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dijatuhkan</w:t>
      </w:r>
      <w:proofErr w:type="spellEnd"/>
      <w:r w:rsidR="00C707ED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</w:p>
    <w:p w14:paraId="1448E900" w14:textId="77777777" w:rsidR="00C707ED" w:rsidRPr="00570A9D" w:rsidRDefault="00C707ED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4C1F6177" w14:textId="77777777" w:rsidR="005E1830" w:rsidRPr="00570A9D" w:rsidRDefault="00732CA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Sudah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menjadi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resiko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profesi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untuk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dikomentari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dibully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dan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bahkan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dilaporkan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kepada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Badan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Komisi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Yudisial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Ombudsman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maupun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kepada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pihak-pihak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lainnya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Lantas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menjadi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ragukah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atas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putusan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telah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dijatuhkan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?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Bila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keragu-raguan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itu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ada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maka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sesungguhnya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telah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terbele</w:t>
      </w:r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nggu</w:t>
      </w:r>
      <w:proofErr w:type="spellEnd"/>
      <w:r w:rsidR="005A2CB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oleh </w:t>
      </w:r>
      <w:proofErr w:type="spellStart"/>
      <w:r w:rsidR="005A2CB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opini</w:t>
      </w:r>
      <w:proofErr w:type="spellEnd"/>
      <w:r w:rsidR="005A2CB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A2CB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publik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Konsep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pandangan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di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atas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menunjukkan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dapat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mempengaruhi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proses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pemeriksaan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persidangan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pasca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persidangan</w:t>
      </w:r>
      <w:proofErr w:type="spellEnd"/>
      <w:r w:rsidR="0009548C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</w:t>
      </w:r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menghadapi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keadaan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semacam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ini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hakim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hendaknya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berpegang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1E731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teguh</w:t>
      </w:r>
      <w:proofErr w:type="spellEnd"/>
      <w:r w:rsidR="001E7314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pada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kode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etik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pedoman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perilaku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butir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6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yakni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bertanggungjawab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Bertanggungjawab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bermakna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kesediaan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untuk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melaksanakan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sebaik-baiknya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segala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sesuatu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menjadi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wewenang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tugasnya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serta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memiliki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keberanian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untuk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menanggung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segala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akibat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atas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pelaksanaan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wewenang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tugasnya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hAnsi="Bookman Old Style"/>
          <w:sz w:val="24"/>
          <w:szCs w:val="24"/>
        </w:rPr>
        <w:t>tersebut</w:t>
      </w:r>
      <w:proofErr w:type="spellEnd"/>
      <w:r w:rsidR="005E1830" w:rsidRPr="00570A9D">
        <w:rPr>
          <w:rFonts w:ascii="Bookman Old Style" w:hAnsi="Bookman Old Style"/>
          <w:sz w:val="24"/>
          <w:szCs w:val="24"/>
        </w:rPr>
        <w:t>.</w:t>
      </w:r>
    </w:p>
    <w:p w14:paraId="6AEB0279" w14:textId="77777777" w:rsidR="00C707ED" w:rsidRDefault="00C707ED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54CAB98B" w14:textId="77777777" w:rsidR="006A110B" w:rsidRDefault="0009548C" w:rsidP="00AD0197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Ketakutan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berikutnya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berpotensi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mempengaruhi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ialah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 w:rsidR="005E1830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</w:t>
      </w:r>
      <w:r w:rsidR="00AD0197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Pengawasan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tertinggi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terhadap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penyelenggaraan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peradilan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semua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badan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peradilan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berada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bawah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Mahkamah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Agung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menyelenggarakan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kekuasaan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kehakiman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dilakukan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="00AD0197" w:rsidRPr="00570A9D">
        <w:rPr>
          <w:rFonts w:ascii="Bookman Old Style" w:hAnsi="Bookman Old Style"/>
          <w:sz w:val="24"/>
          <w:szCs w:val="24"/>
        </w:rPr>
        <w:t>Mahkamah</w:t>
      </w:r>
      <w:proofErr w:type="spellEnd"/>
      <w:r w:rsidR="00AD0197" w:rsidRPr="00570A9D">
        <w:rPr>
          <w:rFonts w:ascii="Bookman Old Style" w:hAnsi="Bookman Old Style"/>
          <w:sz w:val="24"/>
          <w:szCs w:val="24"/>
        </w:rPr>
        <w:t xml:space="preserve"> Agung</w:t>
      </w:r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lastRenderedPageBreak/>
        <w:t>sedangkan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t>pengawasan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t>eksternal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t>dilakukan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="006A110B">
        <w:rPr>
          <w:rFonts w:ascii="Bookman Old Style" w:hAnsi="Bookman Old Style"/>
          <w:sz w:val="24"/>
          <w:szCs w:val="24"/>
        </w:rPr>
        <w:t>Komisi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t>Yudisial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t>namun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>
        <w:rPr>
          <w:rFonts w:ascii="Bookman Old Style" w:hAnsi="Bookman Old Style"/>
          <w:sz w:val="24"/>
          <w:szCs w:val="24"/>
        </w:rPr>
        <w:t>pengawasan</w:t>
      </w:r>
      <w:proofErr w:type="spellEnd"/>
      <w:r w:rsidR="006A110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tidak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boleh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mengurangi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kebebasan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Hakim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dalam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memeriksa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memutus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A110B" w:rsidRPr="00570A9D">
        <w:rPr>
          <w:rFonts w:ascii="Bookman Old Style" w:hAnsi="Bookman Old Style"/>
          <w:sz w:val="24"/>
          <w:szCs w:val="24"/>
        </w:rPr>
        <w:t>perkara</w:t>
      </w:r>
      <w:proofErr w:type="spellEnd"/>
      <w:r w:rsidR="006A110B" w:rsidRPr="00570A9D">
        <w:rPr>
          <w:rFonts w:ascii="Bookman Old Style" w:hAnsi="Bookman Old Style"/>
          <w:sz w:val="24"/>
          <w:szCs w:val="24"/>
        </w:rPr>
        <w:t>.</w:t>
      </w:r>
      <w:r w:rsidR="006A110B">
        <w:rPr>
          <w:rStyle w:val="FootnoteReference"/>
          <w:rFonts w:ascii="Bookman Old Style" w:hAnsi="Bookman Old Style"/>
          <w:sz w:val="24"/>
          <w:szCs w:val="24"/>
        </w:rPr>
        <w:footnoteReference w:id="4"/>
      </w:r>
      <w:r w:rsidR="00E46D9F">
        <w:rPr>
          <w:rFonts w:ascii="Bookman Old Style" w:hAnsi="Bookman Old Style"/>
          <w:sz w:val="24"/>
          <w:szCs w:val="24"/>
        </w:rPr>
        <w:t xml:space="preserve"> </w:t>
      </w:r>
    </w:p>
    <w:p w14:paraId="003CDE65" w14:textId="77777777" w:rsidR="005D3F7D" w:rsidRDefault="005D3F7D" w:rsidP="000B0444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A2C7473" w14:textId="4CD9C06F" w:rsidR="005A2CBF" w:rsidRPr="005A2CBF" w:rsidRDefault="005A2CBF" w:rsidP="000B0444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A2CBF">
        <w:rPr>
          <w:rFonts w:ascii="Bookman Old Style" w:hAnsi="Bookman Old Style"/>
          <w:sz w:val="24"/>
          <w:szCs w:val="24"/>
        </w:rPr>
        <w:t>Dalam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Peraturan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Mahkamah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Agung </w:t>
      </w:r>
      <w:proofErr w:type="spellStart"/>
      <w:r w:rsidRPr="005A2CBF">
        <w:rPr>
          <w:rFonts w:ascii="Bookman Old Style" w:hAnsi="Bookman Old Style"/>
          <w:sz w:val="24"/>
          <w:szCs w:val="24"/>
        </w:rPr>
        <w:t>Nomor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8 </w:t>
      </w:r>
      <w:proofErr w:type="spellStart"/>
      <w:r w:rsidRPr="005A2CBF">
        <w:rPr>
          <w:rFonts w:ascii="Bookman Old Style" w:hAnsi="Bookman Old Style"/>
          <w:sz w:val="24"/>
          <w:szCs w:val="24"/>
        </w:rPr>
        <w:t>Tahun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="003337A5">
        <w:rPr>
          <w:rFonts w:ascii="Bookman Old Style" w:hAnsi="Bookman Old Style"/>
          <w:sz w:val="24"/>
          <w:szCs w:val="24"/>
        </w:rPr>
        <w:t>t</w:t>
      </w:r>
      <w:r w:rsidRPr="005A2CBF">
        <w:rPr>
          <w:rFonts w:ascii="Bookman Old Style" w:hAnsi="Bookman Old Style"/>
          <w:sz w:val="24"/>
          <w:szCs w:val="24"/>
        </w:rPr>
        <w:t>entang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Pengawasan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r w:rsidR="003337A5">
        <w:rPr>
          <w:rFonts w:ascii="Bookman Old Style" w:hAnsi="Bookman Old Style"/>
          <w:sz w:val="24"/>
          <w:szCs w:val="24"/>
        </w:rPr>
        <w:t>d</w:t>
      </w:r>
      <w:r w:rsidRPr="005A2CBF">
        <w:rPr>
          <w:rFonts w:ascii="Bookman Old Style" w:hAnsi="Bookman Old Style"/>
          <w:sz w:val="24"/>
          <w:szCs w:val="24"/>
        </w:rPr>
        <w:t xml:space="preserve">an </w:t>
      </w:r>
      <w:proofErr w:type="spellStart"/>
      <w:r w:rsidRPr="005A2CBF">
        <w:rPr>
          <w:rFonts w:ascii="Bookman Old Style" w:hAnsi="Bookman Old Style"/>
          <w:sz w:val="24"/>
          <w:szCs w:val="24"/>
        </w:rPr>
        <w:t>Pembinaan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Atasan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Langsung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A2CBF">
        <w:rPr>
          <w:rFonts w:ascii="Bookman Old Style" w:hAnsi="Bookman Old Style"/>
          <w:sz w:val="24"/>
          <w:szCs w:val="24"/>
        </w:rPr>
        <w:t>Lingkungan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Mahkamah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Agung Dan Badan </w:t>
      </w:r>
      <w:proofErr w:type="spellStart"/>
      <w:r w:rsidRPr="005A2CBF">
        <w:rPr>
          <w:rFonts w:ascii="Bookman Old Style" w:hAnsi="Bookman Old Style"/>
          <w:sz w:val="24"/>
          <w:szCs w:val="24"/>
        </w:rPr>
        <w:t>Peradilan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5A2CBF">
        <w:rPr>
          <w:rFonts w:ascii="Bookman Old Style" w:hAnsi="Bookman Old Style"/>
          <w:sz w:val="24"/>
          <w:szCs w:val="24"/>
        </w:rPr>
        <w:t>Bawahnya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5A2CBF">
        <w:rPr>
          <w:rFonts w:ascii="Bookman Old Style" w:hAnsi="Bookman Old Style"/>
          <w:sz w:val="24"/>
          <w:szCs w:val="24"/>
        </w:rPr>
        <w:t>diatur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A2CBF">
        <w:rPr>
          <w:rFonts w:ascii="Bookman Old Style" w:hAnsi="Bookman Old Style"/>
          <w:sz w:val="24"/>
          <w:szCs w:val="24"/>
        </w:rPr>
        <w:t>pengertian</w:t>
      </w:r>
      <w:proofErr w:type="spellEnd"/>
      <w:r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Pengawasan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Pembinaan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atasan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langsung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adalah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serangkaian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kegiatan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dilaksanakan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oleh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setiap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pejabat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pemangku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jabatan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struktural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untuk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membina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mengendalikan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secara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terus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menerus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bawahan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berada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langsung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bawahnya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untuk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dapat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melaksanakan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tugas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secara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efektif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efisien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serta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berperilaku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sesuai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dengan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kode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etik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aparat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peradilan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ketentuan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peraturan</w:t>
      </w:r>
      <w:proofErr w:type="spellEnd"/>
      <w:r w:rsidR="00AD0197" w:rsidRP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AD0197" w:rsidRPr="005A2CBF">
        <w:rPr>
          <w:rFonts w:ascii="Bookman Old Style" w:hAnsi="Bookman Old Style"/>
          <w:sz w:val="24"/>
          <w:szCs w:val="24"/>
        </w:rPr>
        <w:t>pe</w:t>
      </w:r>
      <w:r w:rsidR="004B4197" w:rsidRPr="005A2CBF">
        <w:rPr>
          <w:rFonts w:ascii="Bookman Old Style" w:hAnsi="Bookman Old Style"/>
          <w:sz w:val="24"/>
          <w:szCs w:val="24"/>
        </w:rPr>
        <w:t>rundang-undangan</w:t>
      </w:r>
      <w:proofErr w:type="spellEnd"/>
      <w:r w:rsidR="004B4197" w:rsidRPr="005A2CBF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4B4197" w:rsidRPr="005A2CBF">
        <w:rPr>
          <w:rFonts w:ascii="Bookman Old Style" w:hAnsi="Bookman Old Style"/>
          <w:sz w:val="24"/>
          <w:szCs w:val="24"/>
        </w:rPr>
        <w:t>berlaku</w:t>
      </w:r>
      <w:proofErr w:type="spellEnd"/>
      <w:r w:rsidR="004B4197" w:rsidRPr="005A2CBF">
        <w:rPr>
          <w:rFonts w:ascii="Bookman Old Style" w:hAnsi="Bookman Old Style"/>
          <w:sz w:val="24"/>
          <w:szCs w:val="24"/>
        </w:rPr>
        <w:t>.</w:t>
      </w:r>
      <w:r w:rsidR="006A110B" w:rsidRPr="005A2CBF">
        <w:rPr>
          <w:rStyle w:val="FootnoteReference"/>
          <w:rFonts w:ascii="Bookman Old Style" w:hAnsi="Bookman Old Style"/>
          <w:sz w:val="24"/>
          <w:szCs w:val="24"/>
        </w:rPr>
        <w:footnoteReference w:id="5"/>
      </w:r>
      <w:r w:rsidR="004B4197" w:rsidRPr="005A2CBF">
        <w:rPr>
          <w:rFonts w:ascii="Bookman Old Style" w:hAnsi="Bookman Old Style"/>
          <w:sz w:val="24"/>
          <w:szCs w:val="24"/>
        </w:rPr>
        <w:t xml:space="preserve"> </w:t>
      </w:r>
    </w:p>
    <w:p w14:paraId="567C3C9D" w14:textId="77777777" w:rsidR="005A2CBF" w:rsidRDefault="005A2CBF" w:rsidP="000B0444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72E3D48" w14:textId="77777777" w:rsidR="00B97D03" w:rsidRPr="00B97D03" w:rsidRDefault="004B4197" w:rsidP="000B0444">
      <w:pPr>
        <w:shd w:val="clear" w:color="auto" w:fill="FFFFFF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Pejabat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struktural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dalam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rangka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mengawasi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penanganan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perkara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2866D8">
        <w:rPr>
          <w:rFonts w:ascii="Bookman Old Style" w:hAnsi="Bookman Old Style"/>
          <w:sz w:val="24"/>
          <w:szCs w:val="24"/>
        </w:rPr>
        <w:t xml:space="preserve">oleh </w:t>
      </w:r>
      <w:r>
        <w:rPr>
          <w:rFonts w:ascii="Bookman Old Style" w:hAnsi="Bookman Old Style"/>
          <w:sz w:val="24"/>
          <w:szCs w:val="24"/>
        </w:rPr>
        <w:t xml:space="preserve">hakim </w:t>
      </w:r>
      <w:proofErr w:type="spellStart"/>
      <w:r w:rsidR="002866D8">
        <w:rPr>
          <w:rFonts w:ascii="Bookman Old Style" w:hAnsi="Bookman Old Style"/>
          <w:sz w:val="24"/>
          <w:szCs w:val="24"/>
        </w:rPr>
        <w:t>di</w:t>
      </w:r>
      <w:r>
        <w:rPr>
          <w:rFonts w:ascii="Bookman Old Style" w:hAnsi="Bookman Old Style"/>
          <w:sz w:val="24"/>
          <w:szCs w:val="24"/>
        </w:rPr>
        <w:t>larang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1231">
        <w:rPr>
          <w:rFonts w:ascii="Bookman Old Style" w:hAnsi="Bookman Old Style"/>
          <w:sz w:val="24"/>
          <w:szCs w:val="24"/>
        </w:rPr>
        <w:t>me</w:t>
      </w:r>
      <w:r w:rsidR="000B0444">
        <w:rPr>
          <w:rFonts w:ascii="Bookman Old Style" w:hAnsi="Bookman Old Style"/>
          <w:sz w:val="24"/>
          <w:szCs w:val="24"/>
        </w:rPr>
        <w:t>n</w:t>
      </w:r>
      <w:r w:rsidR="000B1231">
        <w:rPr>
          <w:rFonts w:ascii="Bookman Old Style" w:hAnsi="Bookman Old Style"/>
          <w:sz w:val="24"/>
          <w:szCs w:val="24"/>
        </w:rPr>
        <w:t>gancam</w:t>
      </w:r>
      <w:proofErr w:type="spellEnd"/>
      <w:r w:rsidR="000B123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1231">
        <w:rPr>
          <w:rFonts w:ascii="Bookman Old Style" w:hAnsi="Bookman Old Style"/>
          <w:sz w:val="24"/>
          <w:szCs w:val="24"/>
        </w:rPr>
        <w:t>pemberian</w:t>
      </w:r>
      <w:proofErr w:type="spellEnd"/>
      <w:r w:rsidR="000B1231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1231" w:rsidRPr="00B97D03">
        <w:rPr>
          <w:rFonts w:ascii="Bookman Old Style" w:hAnsi="Bookman Old Style"/>
          <w:sz w:val="24"/>
          <w:szCs w:val="24"/>
        </w:rPr>
        <w:t>sanksi</w:t>
      </w:r>
      <w:proofErr w:type="spellEnd"/>
      <w:r w:rsidR="000B1231" w:rsidRPr="00B97D03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97D03">
        <w:rPr>
          <w:rFonts w:ascii="Bookman Old Style" w:hAnsi="Bookman Old Style"/>
          <w:sz w:val="24"/>
          <w:szCs w:val="24"/>
        </w:rPr>
        <w:t>apabila</w:t>
      </w:r>
      <w:proofErr w:type="spellEnd"/>
      <w:r w:rsidRPr="00B97D03">
        <w:rPr>
          <w:rFonts w:ascii="Bookman Old Style" w:hAnsi="Bookman Old Style"/>
          <w:sz w:val="24"/>
          <w:szCs w:val="24"/>
        </w:rPr>
        <w:t xml:space="preserve"> hakim</w:t>
      </w:r>
      <w:r w:rsidR="002866D8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tidak</w:t>
      </w:r>
      <w:proofErr w:type="spellEnd"/>
      <w:r w:rsidR="002866D8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men</w:t>
      </w:r>
      <w:r w:rsidR="000B1231" w:rsidRPr="00B97D03">
        <w:rPr>
          <w:rFonts w:ascii="Bookman Old Style" w:hAnsi="Bookman Old Style"/>
          <w:sz w:val="24"/>
          <w:szCs w:val="24"/>
        </w:rPr>
        <w:t>ggunakan</w:t>
      </w:r>
      <w:proofErr w:type="spellEnd"/>
      <w:r w:rsidR="000B1231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sumber</w:t>
      </w:r>
      <w:proofErr w:type="spellEnd"/>
      <w:r w:rsidR="002866D8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hukum</w:t>
      </w:r>
      <w:proofErr w:type="spellEnd"/>
      <w:r w:rsidR="002866D8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tertentu</w:t>
      </w:r>
      <w:proofErr w:type="spellEnd"/>
      <w:r w:rsidR="002866D8" w:rsidRPr="00B97D03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dalam</w:t>
      </w:r>
      <w:proofErr w:type="spellEnd"/>
      <w:r w:rsidR="002866D8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866D8" w:rsidRPr="00B97D03">
        <w:rPr>
          <w:rFonts w:ascii="Bookman Old Style" w:hAnsi="Bookman Old Style"/>
          <w:sz w:val="24"/>
          <w:szCs w:val="24"/>
        </w:rPr>
        <w:t>pertimbangan</w:t>
      </w:r>
      <w:proofErr w:type="spellEnd"/>
      <w:r w:rsidR="000B0444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0444" w:rsidRPr="00B97D03">
        <w:rPr>
          <w:rFonts w:ascii="Bookman Old Style" w:hAnsi="Bookman Old Style"/>
          <w:sz w:val="24"/>
          <w:szCs w:val="24"/>
        </w:rPr>
        <w:t>putusannya</w:t>
      </w:r>
      <w:proofErr w:type="spellEnd"/>
      <w:r w:rsidR="0030336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0336F">
        <w:rPr>
          <w:rFonts w:ascii="Bookman Old Style" w:hAnsi="Bookman Old Style"/>
          <w:sz w:val="24"/>
          <w:szCs w:val="24"/>
        </w:rPr>
        <w:t>atau</w:t>
      </w:r>
      <w:proofErr w:type="spellEnd"/>
      <w:r w:rsidR="0030336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apabila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hakim </w:t>
      </w:r>
      <w:proofErr w:type="spellStart"/>
      <w:r w:rsidR="005F7C42">
        <w:rPr>
          <w:rFonts w:ascii="Bookman Old Style" w:hAnsi="Bookman Old Style"/>
          <w:sz w:val="24"/>
          <w:szCs w:val="24"/>
        </w:rPr>
        <w:t>tidak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menuruti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kehendak</w:t>
      </w:r>
      <w:r w:rsidR="005F7C42">
        <w:rPr>
          <w:rFonts w:ascii="Bookman Old Style" w:hAnsi="Bookman Old Style"/>
          <w:sz w:val="24"/>
          <w:szCs w:val="24"/>
        </w:rPr>
        <w:t>nya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terhadap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suatu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perkara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5A2CBF">
        <w:rPr>
          <w:rFonts w:ascii="Bookman Old Style" w:hAnsi="Bookman Old Style"/>
          <w:sz w:val="24"/>
          <w:szCs w:val="24"/>
        </w:rPr>
        <w:t>sedang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ditangani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dengan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alasan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menjalin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hubungan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baik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pengadilan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dengan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pihak</w:t>
      </w:r>
      <w:proofErr w:type="spellEnd"/>
      <w:r w:rsidR="002A380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A380F">
        <w:rPr>
          <w:rFonts w:ascii="Bookman Old Style" w:hAnsi="Bookman Old Style"/>
          <w:sz w:val="24"/>
          <w:szCs w:val="24"/>
        </w:rPr>
        <w:t>tertentu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. Hal </w:t>
      </w:r>
      <w:proofErr w:type="spellStart"/>
      <w:r w:rsidR="005A2CBF">
        <w:rPr>
          <w:rFonts w:ascii="Bookman Old Style" w:hAnsi="Bookman Old Style"/>
          <w:sz w:val="24"/>
          <w:szCs w:val="24"/>
        </w:rPr>
        <w:t>ini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menyebabkan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konsep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relasi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kuasa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dalam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perkara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pidana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maupun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perdata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dapat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ditarik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A2CBF">
        <w:rPr>
          <w:rFonts w:ascii="Bookman Old Style" w:hAnsi="Bookman Old Style"/>
          <w:sz w:val="24"/>
          <w:szCs w:val="24"/>
        </w:rPr>
        <w:t>muatannya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ke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ranah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administratif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peradilan</w:t>
      </w:r>
      <w:proofErr w:type="spellEnd"/>
      <w:r w:rsidR="005A2CBF">
        <w:rPr>
          <w:rFonts w:ascii="Bookman Old Style" w:hAnsi="Bookman Old Style"/>
          <w:sz w:val="24"/>
          <w:szCs w:val="24"/>
        </w:rPr>
        <w:t xml:space="preserve"> </w:t>
      </w:r>
      <w:r w:rsidR="005F7C42"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 w:rsidR="005F7C42">
        <w:rPr>
          <w:rFonts w:ascii="Bookman Old Style" w:hAnsi="Bookman Old Style"/>
          <w:sz w:val="24"/>
          <w:szCs w:val="24"/>
        </w:rPr>
        <w:t>mengekang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kemandirian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hakim, </w:t>
      </w:r>
      <w:proofErr w:type="spellStart"/>
      <w:r w:rsidR="005F7C42">
        <w:rPr>
          <w:rFonts w:ascii="Bookman Old Style" w:hAnsi="Bookman Old Style"/>
          <w:sz w:val="24"/>
          <w:szCs w:val="24"/>
        </w:rPr>
        <w:t>padahal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jelas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dalam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undang-undang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kekuasaan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kehakiman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diatur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F7C42">
        <w:rPr>
          <w:rFonts w:ascii="Bookman Old Style" w:hAnsi="Bookman Old Style"/>
          <w:sz w:val="24"/>
          <w:szCs w:val="24"/>
        </w:rPr>
        <w:t>bahwa</w:t>
      </w:r>
      <w:proofErr w:type="spellEnd"/>
      <w:r w:rsidR="005F7C4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0444" w:rsidRPr="00B97D03">
        <w:rPr>
          <w:rFonts w:ascii="Bookman Old Style" w:hAnsi="Bookman Old Style"/>
          <w:sz w:val="24"/>
          <w:szCs w:val="24"/>
        </w:rPr>
        <w:t>alasan</w:t>
      </w:r>
      <w:proofErr w:type="spellEnd"/>
      <w:r w:rsidR="000B0444" w:rsidRPr="00B97D03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0B0444" w:rsidRPr="00B97D03">
        <w:rPr>
          <w:rFonts w:ascii="Bookman Old Style" w:hAnsi="Bookman Old Style"/>
          <w:sz w:val="24"/>
          <w:szCs w:val="24"/>
        </w:rPr>
        <w:t>dasar</w:t>
      </w:r>
      <w:proofErr w:type="spellEnd"/>
      <w:r w:rsidR="000B0444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B0444" w:rsidRPr="00B97D03">
        <w:rPr>
          <w:rFonts w:ascii="Bookman Old Style" w:hAnsi="Bookman Old Style"/>
          <w:sz w:val="24"/>
          <w:szCs w:val="24"/>
        </w:rPr>
        <w:t>putusan</w:t>
      </w:r>
      <w:proofErr w:type="spellEnd"/>
      <w:r w:rsidR="00B97D03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D03" w:rsidRPr="00B97D03">
        <w:rPr>
          <w:rFonts w:ascii="Bookman Old Style" w:hAnsi="Bookman Old Style"/>
          <w:sz w:val="24"/>
          <w:szCs w:val="24"/>
        </w:rPr>
        <w:t>merupakan</w:t>
      </w:r>
      <w:proofErr w:type="spellEnd"/>
      <w:r w:rsidR="00B97D03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D03" w:rsidRPr="00B97D03">
        <w:rPr>
          <w:rFonts w:ascii="Bookman Old Style" w:hAnsi="Bookman Old Style"/>
          <w:sz w:val="24"/>
          <w:szCs w:val="24"/>
        </w:rPr>
        <w:t>kewenangan</w:t>
      </w:r>
      <w:proofErr w:type="spellEnd"/>
      <w:r w:rsidR="00B97D03" w:rsidRPr="00B97D03">
        <w:rPr>
          <w:rFonts w:ascii="Bookman Old Style" w:hAnsi="Bookman Old Style"/>
          <w:sz w:val="24"/>
          <w:szCs w:val="24"/>
        </w:rPr>
        <w:t xml:space="preserve"> hakim yang </w:t>
      </w:r>
      <w:proofErr w:type="spellStart"/>
      <w:r w:rsidR="00B97D03" w:rsidRPr="00B97D03">
        <w:rPr>
          <w:rFonts w:ascii="Bookman Old Style" w:hAnsi="Bookman Old Style"/>
          <w:sz w:val="24"/>
          <w:szCs w:val="24"/>
        </w:rPr>
        <w:t>memeriksa</w:t>
      </w:r>
      <w:proofErr w:type="spellEnd"/>
      <w:r w:rsidR="00B97D03" w:rsidRPr="00B97D0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97D03" w:rsidRPr="00B97D03">
        <w:rPr>
          <w:rFonts w:ascii="Bookman Old Style" w:hAnsi="Bookman Old Style"/>
          <w:sz w:val="24"/>
          <w:szCs w:val="24"/>
        </w:rPr>
        <w:t>perkara</w:t>
      </w:r>
      <w:proofErr w:type="spellEnd"/>
      <w:r w:rsidR="00B97D03" w:rsidRPr="00B97D03">
        <w:rPr>
          <w:rFonts w:ascii="Bookman Old Style" w:hAnsi="Bookman Old Style"/>
          <w:sz w:val="24"/>
          <w:szCs w:val="24"/>
        </w:rPr>
        <w:t>.</w:t>
      </w:r>
    </w:p>
    <w:p w14:paraId="43F1E2B9" w14:textId="77777777" w:rsidR="005E1830" w:rsidRDefault="005E1830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3193BEE1" w14:textId="77777777" w:rsidR="00864EC3" w:rsidRDefault="005D3F7D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</w:t>
      </w:r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etakutan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dapat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juga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menjadi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bumerang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bagi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keadilan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Misalnya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ketika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Hakim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akan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memutus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perkara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pidana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penasihat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hukum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terdakwa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membuat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berbagai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macam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pengaduan</w:t>
      </w:r>
      <w:proofErr w:type="spellEnd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yang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sebenarnya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lastRenderedPageBreak/>
        <w:t>ditujukan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untuk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memberi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tekanan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agar</w:t>
      </w:r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</w:t>
      </w:r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memutuskan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pidana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hukuman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rendah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maka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ketika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alur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pikir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tersebut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menjadi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alasan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seorang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terdakwa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dihukum</w:t>
      </w:r>
      <w:proofErr w:type="spellEnd"/>
      <w:r w:rsidR="00864EC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pada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saat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itu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ketakutan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telah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mengintervensi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</w:t>
      </w:r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Hendaknya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para hakim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</w:t>
      </w:r>
      <w:r w:rsidR="00382D7C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ganggap</w:t>
      </w:r>
      <w:proofErr w:type="spellEnd"/>
      <w:r w:rsidR="00382D7C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semua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laporan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/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pengaduan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sebagai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suatu</w:t>
      </w:r>
      <w:proofErr w:type="spellEnd"/>
    </w:p>
    <w:p w14:paraId="0C0E9841" w14:textId="77777777" w:rsidR="00843014" w:rsidRPr="00570A9D" w:rsidRDefault="00864EC3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hal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yang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biasa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menjalankan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tugas-tugas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yudisial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sepanjang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proses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persidangan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dilaksanakan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sesuai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peraturan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perundang-undang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menerapkan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prinsip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kode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etik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pedoman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perilaku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sebaik-baiknya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namun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Badan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Mahkamah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Agung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maupun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Komisi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Yudisial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juga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mesti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memperlakukan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para hakim yang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dilaporkan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/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diadukan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hormat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serta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menjunjung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tinggi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Hakim.</w:t>
      </w:r>
      <w:r w:rsidR="009D106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</w:p>
    <w:p w14:paraId="26F3B946" w14:textId="77777777" w:rsidR="00843014" w:rsidRPr="00570A9D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6F178D17" w14:textId="77777777" w:rsidR="00E543C2" w:rsidRPr="00E543C2" w:rsidRDefault="009D1063" w:rsidP="00E543C2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Pengertian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kedua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sebagaimana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termuat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pada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pengantar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atas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adalah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takwa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Pada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hakikatnya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setiap</w:t>
      </w:r>
      <w:proofErr w:type="spellEnd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orang yang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beriman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,</w:t>
      </w:r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dituntut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melanggar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perintah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agama yang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menghendaki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kehidupan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dijalankan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ideal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tujuan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menciptakan</w:t>
      </w:r>
      <w:proofErr w:type="spellEnd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FE7943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keharmonisan</w:t>
      </w:r>
      <w:proofErr w:type="spellEnd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Konsep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oleh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Tuhan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adalah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tanpa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batas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mengingat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kebesaranNya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sebagaimana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disebutkan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43014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Alquran</w:t>
      </w:r>
      <w:proofErr w:type="spellEnd"/>
      <w:r w:rsid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E543C2" w:rsidRP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At-</w:t>
      </w:r>
      <w:proofErr w:type="spellStart"/>
      <w:r w:rsidR="00E543C2" w:rsidRP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Taghabun</w:t>
      </w:r>
      <w:proofErr w:type="spellEnd"/>
      <w:r w:rsidR="00E543C2" w:rsidRP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543C2" w:rsidRP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ayat</w:t>
      </w:r>
      <w:proofErr w:type="spellEnd"/>
      <w:r w:rsidR="00E543C2" w:rsidRP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(4) </w:t>
      </w:r>
      <w:r w:rsidR="00E543C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“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Dia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mengetahui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apa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yang di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langit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dan di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bumi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, dan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mengetahui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apa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kamu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rahasiakan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dan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apa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yang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kamu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nyatakan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. Dan Allah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Maha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Mengetahui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segala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isi</w:t>
      </w:r>
      <w:proofErr w:type="spellEnd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 xml:space="preserve"> </w:t>
      </w:r>
      <w:proofErr w:type="spellStart"/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hati</w:t>
      </w:r>
      <w:proofErr w:type="spellEnd"/>
      <w:r w:rsidR="00E543C2">
        <w:rPr>
          <w:rFonts w:ascii="Bookman Old Style" w:hAnsi="Bookman Old Style" w:cs="Arial"/>
          <w:sz w:val="24"/>
          <w:szCs w:val="24"/>
          <w:shd w:val="clear" w:color="auto" w:fill="FFFFFF"/>
        </w:rPr>
        <w:t>”</w:t>
      </w:r>
      <w:r w:rsidR="00E543C2" w:rsidRPr="00E543C2">
        <w:rPr>
          <w:rFonts w:ascii="Bookman Old Style" w:hAnsi="Bookman Old Style" w:cs="Arial"/>
          <w:sz w:val="24"/>
          <w:szCs w:val="24"/>
          <w:shd w:val="clear" w:color="auto" w:fill="FFFFFF"/>
        </w:rPr>
        <w:t>.</w:t>
      </w:r>
    </w:p>
    <w:p w14:paraId="40FCE5F3" w14:textId="77777777" w:rsidR="00A737CF" w:rsidRDefault="00A737CF" w:rsidP="006B2337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2F622CEC" w14:textId="38200F6F" w:rsidR="000D28E8" w:rsidRDefault="000B436F" w:rsidP="006B2337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Arti kata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berikutnya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adalah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hormat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Mahkamah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Agung dan Badan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Peradilan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Bawahnya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telah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melakukan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berbagai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upaya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untuk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memberikan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akses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terhadap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keadilan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(</w:t>
      </w:r>
      <w:r w:rsidRPr="000B436F">
        <w:rPr>
          <w:rFonts w:ascii="Bookman Old Style" w:hAnsi="Bookman Old Style" w:cs="Times New Roman"/>
          <w:i/>
          <w:sz w:val="24"/>
          <w:szCs w:val="24"/>
        </w:rPr>
        <w:t>access to justice</w:t>
      </w:r>
      <w:r w:rsidRPr="000B436F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diantaranya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melalui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keterbukaan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informasi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digitalisasi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sistem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peradilan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,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Pelayanan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Terpadu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Satu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Pintu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(PTSP)</w:t>
      </w:r>
      <w:r w:rsidRPr="000B436F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banyak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program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lainnya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kesemuanya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dimaksudkan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agar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peradilan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bermanfaat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dan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kepercayaan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0D28E8">
        <w:rPr>
          <w:rFonts w:ascii="Bookman Old Style" w:hAnsi="Bookman Old Style" w:cs="Times New Roman"/>
          <w:sz w:val="24"/>
          <w:szCs w:val="24"/>
        </w:rPr>
        <w:t>publik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 xml:space="preserve"> (</w:t>
      </w:r>
      <w:r w:rsidRPr="000D28E8">
        <w:rPr>
          <w:rFonts w:ascii="Bookman Old Style" w:hAnsi="Bookman Old Style" w:cs="Times New Roman"/>
          <w:i/>
          <w:sz w:val="24"/>
          <w:szCs w:val="24"/>
        </w:rPr>
        <w:t>public trust</w:t>
      </w:r>
      <w:r w:rsidRPr="000B436F">
        <w:rPr>
          <w:rFonts w:ascii="Bookman Old Style" w:hAnsi="Bookman Old Style" w:cs="Times New Roman"/>
          <w:sz w:val="24"/>
          <w:szCs w:val="24"/>
        </w:rPr>
        <w:t xml:space="preserve">) </w:t>
      </w:r>
      <w:proofErr w:type="spellStart"/>
      <w:r w:rsidRPr="000B436F">
        <w:rPr>
          <w:rFonts w:ascii="Bookman Old Style" w:hAnsi="Bookman Old Style" w:cs="Times New Roman"/>
          <w:sz w:val="24"/>
          <w:szCs w:val="24"/>
        </w:rPr>
        <w:t>meningkat</w:t>
      </w:r>
      <w:proofErr w:type="spellEnd"/>
      <w:r w:rsidRPr="000B436F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6462331F" w14:textId="77777777" w:rsidR="000D28E8" w:rsidRDefault="000D28E8" w:rsidP="006B2337">
      <w:pPr>
        <w:shd w:val="clear" w:color="auto" w:fill="FFFFFF"/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265020DA" w14:textId="77777777" w:rsidR="00C37A89" w:rsidRDefault="000B436F" w:rsidP="000B436F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</w:rPr>
        <w:t>Menghormati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segala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upaya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telah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dilakukan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Mahkamah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Agung dan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k</w:t>
      </w:r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etakutan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mencoreng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nama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baik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peradilan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juga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mestinya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terpatri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pada </w:t>
      </w:r>
      <w:proofErr w:type="spellStart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setiap</w:t>
      </w:r>
      <w:proofErr w:type="spellEnd"/>
      <w:r w:rsidR="00400544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agar</w:t>
      </w:r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Visi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Mewujudkan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Badan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Peradilan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Indonesia Yang Agung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dapat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terwujud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khususnya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melalui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pelayanan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berkeadilan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putusan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lastRenderedPageBreak/>
        <w:t>memenuhi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keadilan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hukum</w:t>
      </w:r>
      <w:proofErr w:type="spellEnd"/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(</w:t>
      </w:r>
      <w:r w:rsidR="006B2337" w:rsidRPr="000B436F">
        <w:rPr>
          <w:rFonts w:ascii="Bookman Old Style" w:eastAsia="Times New Roman" w:hAnsi="Bookman Old Style" w:cs="Arial"/>
          <w:i/>
          <w:color w:val="000000" w:themeColor="text1"/>
          <w:sz w:val="24"/>
          <w:szCs w:val="24"/>
        </w:rPr>
        <w:t>legal justice</w:t>
      </w:r>
      <w:r w:rsidR="006B2337" w:rsidRPr="000B436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),</w:t>
      </w:r>
      <w:r w:rsidR="00400544"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hAnsi="Bookman Old Style" w:cs="Times New Roman"/>
          <w:sz w:val="24"/>
          <w:szCs w:val="24"/>
        </w:rPr>
        <w:t>keadilan</w:t>
      </w:r>
      <w:proofErr w:type="spellEnd"/>
      <w:r w:rsidR="00400544" w:rsidRPr="000B436F">
        <w:rPr>
          <w:rFonts w:ascii="Bookman Old Style" w:hAnsi="Bookman Old Style" w:cs="Times New Roman"/>
          <w:sz w:val="24"/>
          <w:szCs w:val="24"/>
        </w:rPr>
        <w:t xml:space="preserve"> moral (</w:t>
      </w:r>
      <w:r w:rsidR="00400544" w:rsidRPr="000B436F">
        <w:rPr>
          <w:rFonts w:ascii="Bookman Old Style" w:hAnsi="Bookman Old Style" w:cs="Times New Roman"/>
          <w:i/>
          <w:sz w:val="24"/>
          <w:szCs w:val="24"/>
        </w:rPr>
        <w:t>moral justice</w:t>
      </w:r>
      <w:r w:rsidR="00400544" w:rsidRPr="000B436F">
        <w:rPr>
          <w:rFonts w:ascii="Bookman Old Style" w:hAnsi="Bookman Old Style" w:cs="Times New Roman"/>
          <w:sz w:val="24"/>
          <w:szCs w:val="24"/>
        </w:rPr>
        <w:t xml:space="preserve">) dan </w:t>
      </w:r>
      <w:proofErr w:type="spellStart"/>
      <w:r w:rsidR="00400544" w:rsidRPr="000B436F">
        <w:rPr>
          <w:rFonts w:ascii="Bookman Old Style" w:hAnsi="Bookman Old Style" w:cs="Times New Roman"/>
          <w:sz w:val="24"/>
          <w:szCs w:val="24"/>
        </w:rPr>
        <w:t>keadilan</w:t>
      </w:r>
      <w:proofErr w:type="spellEnd"/>
      <w:r w:rsidR="00400544" w:rsidRPr="000B436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400544" w:rsidRPr="000B436F">
        <w:rPr>
          <w:rFonts w:ascii="Bookman Old Style" w:hAnsi="Bookman Old Style" w:cs="Times New Roman"/>
          <w:sz w:val="24"/>
          <w:szCs w:val="24"/>
        </w:rPr>
        <w:t>sosial</w:t>
      </w:r>
      <w:proofErr w:type="spellEnd"/>
      <w:r w:rsidR="00400544" w:rsidRPr="000B436F">
        <w:rPr>
          <w:rFonts w:ascii="Bookman Old Style" w:hAnsi="Bookman Old Style" w:cs="Times New Roman"/>
          <w:sz w:val="24"/>
          <w:szCs w:val="24"/>
        </w:rPr>
        <w:t xml:space="preserve"> (</w:t>
      </w:r>
      <w:r w:rsidR="00400544" w:rsidRPr="000B436F">
        <w:rPr>
          <w:rFonts w:ascii="Bookman Old Style" w:hAnsi="Bookman Old Style" w:cs="Times New Roman"/>
          <w:i/>
          <w:sz w:val="24"/>
          <w:szCs w:val="24"/>
        </w:rPr>
        <w:t>social justice</w:t>
      </w:r>
      <w:r w:rsidR="00400544" w:rsidRPr="000B436F">
        <w:rPr>
          <w:rFonts w:ascii="Bookman Old Style" w:hAnsi="Bookman Old Style" w:cs="Times New Roman"/>
          <w:sz w:val="24"/>
          <w:szCs w:val="24"/>
        </w:rPr>
        <w:t>)</w:t>
      </w:r>
      <w:r w:rsidR="00504AEB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="00504AEB">
        <w:rPr>
          <w:rFonts w:ascii="Bookman Old Style" w:hAnsi="Bookman Old Style" w:cs="Times New Roman"/>
          <w:sz w:val="24"/>
          <w:szCs w:val="24"/>
        </w:rPr>
        <w:t>Dengan</w:t>
      </w:r>
      <w:proofErr w:type="spellEnd"/>
      <w:r w:rsidR="00504A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504AEB">
        <w:rPr>
          <w:rFonts w:ascii="Bookman Old Style" w:hAnsi="Bookman Old Style" w:cs="Times New Roman"/>
          <w:sz w:val="24"/>
          <w:szCs w:val="24"/>
        </w:rPr>
        <w:t>demikian</w:t>
      </w:r>
      <w:proofErr w:type="spellEnd"/>
      <w:r w:rsidR="00504A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ketakutan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pengawasan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Tuhan</w:t>
      </w:r>
      <w:proofErr w:type="spellEnd"/>
      <w:r w:rsidR="006B2337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6B2337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ketakutan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mencoreng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nama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baik</w:t>
      </w:r>
      <w:proofErr w:type="spellEnd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peradilan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akan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mengokohkan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="00C37A89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</w:t>
      </w:r>
    </w:p>
    <w:p w14:paraId="6B0916F2" w14:textId="77777777" w:rsidR="00843014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56C23441" w14:textId="77777777" w:rsidR="006C123E" w:rsidRPr="00570A9D" w:rsidRDefault="006C123E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735B82A5" w14:textId="77777777" w:rsidR="00843014" w:rsidRPr="00570A9D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proofErr w:type="spellStart"/>
      <w:r w:rsidRPr="00570A9D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Penutup</w:t>
      </w:r>
      <w:proofErr w:type="spellEnd"/>
    </w:p>
    <w:p w14:paraId="18AFD666" w14:textId="4847C9D9" w:rsidR="00EF6792" w:rsidRDefault="00843014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Rasa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mengintervensi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apabila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membiarkan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9C01E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mempengaruhi</w:t>
      </w:r>
      <w:proofErr w:type="spellEnd"/>
      <w:r w:rsidR="009C01E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hilangnya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keadilan</w:t>
      </w:r>
      <w:proofErr w:type="spellEnd"/>
      <w:r w:rsidR="009C01E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dalam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proses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persidangan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A3AEB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maupun</w:t>
      </w:r>
      <w:proofErr w:type="spellEnd"/>
      <w:r w:rsidR="006A3AEB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pada </w:t>
      </w:r>
      <w:proofErr w:type="spellStart"/>
      <w:r w:rsidR="006A3AEB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saat</w:t>
      </w:r>
      <w:proofErr w:type="spellEnd"/>
      <w:r w:rsidR="006A3AEB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menjatuhkan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putusan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Rasa </w:t>
      </w:r>
      <w:proofErr w:type="spellStart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mengokohkan</w:t>
      </w:r>
      <w:proofErr w:type="spellEnd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kemandirian</w:t>
      </w:r>
      <w:proofErr w:type="spellEnd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apabila</w:t>
      </w:r>
      <w:proofErr w:type="spellEnd"/>
      <w:r w:rsidR="002A380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hakim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melekatkan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ketakutannya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terhadap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Tuhan</w:t>
      </w:r>
      <w:proofErr w:type="spellEnd"/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r w:rsidR="006C123E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Yang </w:t>
      </w:r>
      <w:proofErr w:type="spellStart"/>
      <w:r w:rsidR="006C123E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Maha</w:t>
      </w:r>
      <w:proofErr w:type="spellEnd"/>
      <w:r w:rsidR="006C123E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6C123E"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Es</w:t>
      </w:r>
      <w:r w:rsidRPr="00570A9D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a</w:t>
      </w:r>
      <w:proofErr w:type="spellEnd"/>
      <w:r w:rsidR="008E65E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E65E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8E65E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E65E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segala</w:t>
      </w:r>
      <w:proofErr w:type="spellEnd"/>
      <w:r w:rsidR="008E65E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8E65E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kekuasaannya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menghindari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sikap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dan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perbuatan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dapat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mencoreng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nama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baik</w:t>
      </w:r>
      <w:proofErr w:type="spellEnd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0D28E8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peradilan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.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Seperti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halnya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prajurit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yang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bertempur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rasa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takut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kepada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Tuhan</w:t>
      </w:r>
      <w:proofErr w:type="spellEnd"/>
      <w:r w:rsidR="00504AEB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dengan</w:t>
      </w:r>
      <w:proofErr w:type="spellEnd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tujuan</w:t>
      </w:r>
      <w:proofErr w:type="spellEnd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membela</w:t>
      </w:r>
      <w:proofErr w:type="spellEnd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A737CF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negaranya</w:t>
      </w:r>
      <w:proofErr w:type="spellEnd"/>
      <w:r w:rsidR="00E71A4E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maka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sekalipun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gugur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di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medan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pertempuran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sesungguhnya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ia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telah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menang</w:t>
      </w:r>
      <w:proofErr w:type="spellEnd"/>
      <w:r w:rsidR="00EF6792">
        <w:rPr>
          <w:rFonts w:ascii="Bookman Old Style" w:eastAsia="Times New Roman" w:hAnsi="Bookman Old Style" w:cs="Arial"/>
          <w:color w:val="000000" w:themeColor="text1"/>
          <w:sz w:val="24"/>
          <w:szCs w:val="24"/>
        </w:rPr>
        <w:t>.</w:t>
      </w:r>
    </w:p>
    <w:p w14:paraId="2CC0D49B" w14:textId="77777777" w:rsidR="000D28E8" w:rsidRDefault="000D28E8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</w:rPr>
      </w:pPr>
    </w:p>
    <w:p w14:paraId="7CA91812" w14:textId="77777777" w:rsidR="008E65EF" w:rsidRPr="008E65EF" w:rsidRDefault="008E65EF" w:rsidP="0094639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</w:pPr>
      <w:proofErr w:type="spellStart"/>
      <w:r w:rsidRPr="008E65EF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>Referensi</w:t>
      </w:r>
      <w:proofErr w:type="spellEnd"/>
      <w:r w:rsidRPr="008E65EF">
        <w:rPr>
          <w:rFonts w:ascii="Bookman Old Style" w:eastAsia="Times New Roman" w:hAnsi="Bookman Old Style" w:cs="Arial"/>
          <w:b/>
          <w:color w:val="000000" w:themeColor="text1"/>
          <w:sz w:val="24"/>
          <w:szCs w:val="24"/>
        </w:rPr>
        <w:t xml:space="preserve"> </w:t>
      </w:r>
    </w:p>
    <w:p w14:paraId="7E0D5B9A" w14:textId="1CB3DFEF" w:rsidR="008E65EF" w:rsidRPr="008E65EF" w:rsidRDefault="008E65EF" w:rsidP="008E65EF">
      <w:pPr>
        <w:shd w:val="clear" w:color="auto" w:fill="FFFFFF"/>
        <w:spacing w:after="0" w:line="240" w:lineRule="auto"/>
        <w:ind w:firstLine="720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</w:rPr>
      </w:pPr>
      <w:r w:rsidRPr="008E65EF">
        <w:rPr>
          <w:rFonts w:ascii="Bookman Old Style" w:hAnsi="Bookman Old Style" w:cs="Times New Roman"/>
          <w:sz w:val="24"/>
          <w:szCs w:val="24"/>
        </w:rPr>
        <w:t xml:space="preserve">Keputusan Bersama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Ketua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Mahkamah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Agung RI dan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Ketua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Komisi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Yudisial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RI 047/K</w:t>
      </w:r>
      <w:r w:rsidR="00A737CF">
        <w:rPr>
          <w:rFonts w:ascii="Bookman Old Style" w:hAnsi="Bookman Old Style" w:cs="Times New Roman"/>
          <w:sz w:val="24"/>
          <w:szCs w:val="24"/>
        </w:rPr>
        <w:t>MA</w:t>
      </w:r>
      <w:r w:rsidRPr="008E65EF">
        <w:rPr>
          <w:rFonts w:ascii="Bookman Old Style" w:hAnsi="Bookman Old Style" w:cs="Times New Roman"/>
          <w:sz w:val="24"/>
          <w:szCs w:val="24"/>
        </w:rPr>
        <w:t>/S</w:t>
      </w:r>
      <w:r w:rsidR="00A737CF">
        <w:rPr>
          <w:rFonts w:ascii="Bookman Old Style" w:hAnsi="Bookman Old Style" w:cs="Times New Roman"/>
          <w:sz w:val="24"/>
          <w:szCs w:val="24"/>
        </w:rPr>
        <w:t>KB</w:t>
      </w:r>
      <w:r w:rsidRPr="008E65EF">
        <w:rPr>
          <w:rFonts w:ascii="Bookman Old Style" w:hAnsi="Bookman Old Style" w:cs="Times New Roman"/>
          <w:sz w:val="24"/>
          <w:szCs w:val="24"/>
        </w:rPr>
        <w:t>/I</w:t>
      </w:r>
      <w:r w:rsidR="00A737CF">
        <w:rPr>
          <w:rFonts w:ascii="Bookman Old Style" w:hAnsi="Bookman Old Style" w:cs="Times New Roman"/>
          <w:sz w:val="24"/>
          <w:szCs w:val="24"/>
        </w:rPr>
        <w:t>V</w:t>
      </w:r>
      <w:r w:rsidRPr="008E65EF">
        <w:rPr>
          <w:rFonts w:ascii="Bookman Old Style" w:hAnsi="Bookman Old Style" w:cs="Times New Roman"/>
          <w:sz w:val="24"/>
          <w:szCs w:val="24"/>
        </w:rPr>
        <w:t>/2009 02/S</w:t>
      </w:r>
      <w:r w:rsidR="00A737CF">
        <w:rPr>
          <w:rFonts w:ascii="Bookman Old Style" w:hAnsi="Bookman Old Style" w:cs="Times New Roman"/>
          <w:sz w:val="24"/>
          <w:szCs w:val="24"/>
        </w:rPr>
        <w:t>KB</w:t>
      </w:r>
      <w:r w:rsidRPr="008E65EF">
        <w:rPr>
          <w:rFonts w:ascii="Bookman Old Style" w:hAnsi="Bookman Old Style" w:cs="Times New Roman"/>
          <w:sz w:val="24"/>
          <w:szCs w:val="24"/>
        </w:rPr>
        <w:t>/P.K</w:t>
      </w:r>
      <w:r w:rsidR="00A737CF">
        <w:rPr>
          <w:rFonts w:ascii="Bookman Old Style" w:hAnsi="Bookman Old Style" w:cs="Times New Roman"/>
          <w:sz w:val="24"/>
          <w:szCs w:val="24"/>
        </w:rPr>
        <w:t>Y</w:t>
      </w:r>
      <w:r w:rsidRPr="008E65EF">
        <w:rPr>
          <w:rFonts w:ascii="Bookman Old Style" w:hAnsi="Bookman Old Style" w:cs="Times New Roman"/>
          <w:sz w:val="24"/>
          <w:szCs w:val="24"/>
        </w:rPr>
        <w:t>/I</w:t>
      </w:r>
      <w:r w:rsidR="00A737CF">
        <w:rPr>
          <w:rFonts w:ascii="Bookman Old Style" w:hAnsi="Bookman Old Style" w:cs="Times New Roman"/>
          <w:sz w:val="24"/>
          <w:szCs w:val="24"/>
        </w:rPr>
        <w:t>V</w:t>
      </w:r>
      <w:r w:rsidRPr="008E65EF">
        <w:rPr>
          <w:rFonts w:ascii="Bookman Old Style" w:hAnsi="Bookman Old Style" w:cs="Times New Roman"/>
          <w:sz w:val="24"/>
          <w:szCs w:val="24"/>
        </w:rPr>
        <w:t xml:space="preserve">/2009 </w:t>
      </w:r>
      <w:proofErr w:type="spellStart"/>
      <w:r w:rsidR="00A737CF">
        <w:rPr>
          <w:rFonts w:ascii="Bookman Old Style" w:hAnsi="Bookman Old Style" w:cs="Times New Roman"/>
          <w:sz w:val="24"/>
          <w:szCs w:val="24"/>
        </w:rPr>
        <w:t>t</w:t>
      </w:r>
      <w:r w:rsidRPr="008E65EF">
        <w:rPr>
          <w:rFonts w:ascii="Bookman Old Style" w:hAnsi="Bookman Old Style" w:cs="Times New Roman"/>
          <w:sz w:val="24"/>
          <w:szCs w:val="24"/>
        </w:rPr>
        <w:t>entang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Kode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Etik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</w:t>
      </w:r>
      <w:r w:rsidR="00A737CF">
        <w:rPr>
          <w:rFonts w:ascii="Bookman Old Style" w:hAnsi="Bookman Old Style" w:cs="Times New Roman"/>
          <w:sz w:val="24"/>
          <w:szCs w:val="24"/>
        </w:rPr>
        <w:t>d</w:t>
      </w:r>
      <w:r w:rsidRPr="008E65EF">
        <w:rPr>
          <w:rFonts w:ascii="Bookman Old Style" w:hAnsi="Bookman Old Style" w:cs="Times New Roman"/>
          <w:sz w:val="24"/>
          <w:szCs w:val="24"/>
        </w:rPr>
        <w:t xml:space="preserve">an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Pedoman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 w:cs="Times New Roman"/>
          <w:sz w:val="24"/>
          <w:szCs w:val="24"/>
        </w:rPr>
        <w:t>Perilaku</w:t>
      </w:r>
      <w:proofErr w:type="spellEnd"/>
      <w:r w:rsidRPr="008E65EF">
        <w:rPr>
          <w:rFonts w:ascii="Bookman Old Style" w:hAnsi="Bookman Old Style" w:cs="Times New Roman"/>
          <w:sz w:val="24"/>
          <w:szCs w:val="24"/>
        </w:rPr>
        <w:t xml:space="preserve"> Hakim</w:t>
      </w:r>
      <w:r w:rsidR="00A737CF">
        <w:rPr>
          <w:rFonts w:ascii="Bookman Old Style" w:hAnsi="Bookman Old Style" w:cs="Times New Roman"/>
          <w:sz w:val="24"/>
          <w:szCs w:val="24"/>
        </w:rPr>
        <w:t>.</w:t>
      </w:r>
    </w:p>
    <w:p w14:paraId="618026E4" w14:textId="48E066D0" w:rsidR="008E65EF" w:rsidRPr="008E65EF" w:rsidRDefault="008E65EF" w:rsidP="008E65EF">
      <w:pPr>
        <w:pStyle w:val="FootnoteText"/>
        <w:ind w:firstLine="720"/>
        <w:jc w:val="both"/>
        <w:rPr>
          <w:rFonts w:ascii="Bookman Old Style" w:hAnsi="Bookman Old Style" w:cs="Times New Roman"/>
          <w:sz w:val="24"/>
          <w:szCs w:val="24"/>
          <w:lang w:val="en-GB"/>
        </w:rPr>
      </w:pPr>
      <w:r w:rsidRPr="008E65EF">
        <w:rPr>
          <w:rFonts w:ascii="Bookman Old Style" w:hAnsi="Bookman Old Style" w:cs="Times New Roman"/>
          <w:sz w:val="24"/>
          <w:szCs w:val="24"/>
          <w:lang w:val="en-GB"/>
        </w:rPr>
        <w:t xml:space="preserve">M. Hatta Ali,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Peradilan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Sederhana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,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Cepat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dan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Biaya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Ringan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Menuju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Keadilan</w:t>
      </w:r>
      <w:proofErr w:type="spellEnd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 xml:space="preserve"> </w:t>
      </w:r>
      <w:proofErr w:type="spellStart"/>
      <w:r w:rsidRPr="008E65EF">
        <w:rPr>
          <w:rFonts w:ascii="Bookman Old Style" w:hAnsi="Bookman Old Style" w:cs="Times New Roman"/>
          <w:i/>
          <w:sz w:val="24"/>
          <w:szCs w:val="24"/>
          <w:lang w:val="en-GB"/>
        </w:rPr>
        <w:t>Restoratif</w:t>
      </w:r>
      <w:proofErr w:type="spellEnd"/>
      <w:r w:rsidRPr="008E65EF">
        <w:rPr>
          <w:rFonts w:ascii="Bookman Old Style" w:hAnsi="Bookman Old Style" w:cs="Times New Roman"/>
          <w:sz w:val="24"/>
          <w:szCs w:val="24"/>
          <w:lang w:val="en-GB"/>
        </w:rPr>
        <w:t>, Bandung</w:t>
      </w:r>
      <w:r w:rsidR="00A737CF">
        <w:rPr>
          <w:rFonts w:ascii="Bookman Old Style" w:hAnsi="Bookman Old Style" w:cs="Times New Roman"/>
          <w:sz w:val="24"/>
          <w:szCs w:val="24"/>
          <w:lang w:val="en-GB"/>
        </w:rPr>
        <w:t>,</w:t>
      </w:r>
      <w:r w:rsidRPr="008E65EF">
        <w:rPr>
          <w:rFonts w:ascii="Bookman Old Style" w:hAnsi="Bookman Old Style" w:cs="Times New Roman"/>
          <w:sz w:val="24"/>
          <w:szCs w:val="24"/>
          <w:lang w:val="en-GB"/>
        </w:rPr>
        <w:t xml:space="preserve"> Alumni, 2012.</w:t>
      </w:r>
    </w:p>
    <w:p w14:paraId="0C60F417" w14:textId="03166869" w:rsidR="008E65EF" w:rsidRPr="008E65EF" w:rsidRDefault="008E65EF" w:rsidP="008E65EF">
      <w:pPr>
        <w:pStyle w:val="FootnoteText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8E65EF">
        <w:rPr>
          <w:rFonts w:ascii="Bookman Old Style" w:hAnsi="Bookman Old Style"/>
          <w:sz w:val="24"/>
          <w:szCs w:val="24"/>
        </w:rPr>
        <w:t>Peraturan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Mahkamah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Agung </w:t>
      </w:r>
      <w:proofErr w:type="spellStart"/>
      <w:r w:rsidRPr="008E65EF">
        <w:rPr>
          <w:rFonts w:ascii="Bookman Old Style" w:hAnsi="Bookman Old Style"/>
          <w:sz w:val="24"/>
          <w:szCs w:val="24"/>
        </w:rPr>
        <w:t>Nomor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8 </w:t>
      </w:r>
      <w:proofErr w:type="spellStart"/>
      <w:r w:rsidRPr="008E65EF">
        <w:rPr>
          <w:rFonts w:ascii="Bookman Old Style" w:hAnsi="Bookman Old Style"/>
          <w:sz w:val="24"/>
          <w:szCs w:val="24"/>
        </w:rPr>
        <w:t>Tahun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2016 </w:t>
      </w:r>
      <w:proofErr w:type="spellStart"/>
      <w:r w:rsidR="00A737CF">
        <w:rPr>
          <w:rFonts w:ascii="Bookman Old Style" w:hAnsi="Bookman Old Style"/>
          <w:sz w:val="24"/>
          <w:szCs w:val="24"/>
        </w:rPr>
        <w:t>t</w:t>
      </w:r>
      <w:r w:rsidRPr="008E65EF">
        <w:rPr>
          <w:rFonts w:ascii="Bookman Old Style" w:hAnsi="Bookman Old Style"/>
          <w:sz w:val="24"/>
          <w:szCs w:val="24"/>
        </w:rPr>
        <w:t>entang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Pengawasan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8E65EF">
        <w:rPr>
          <w:rFonts w:ascii="Bookman Old Style" w:hAnsi="Bookman Old Style"/>
          <w:sz w:val="24"/>
          <w:szCs w:val="24"/>
        </w:rPr>
        <w:t>Pembinaan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Atasan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Langsung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8E65EF">
        <w:rPr>
          <w:rFonts w:ascii="Bookman Old Style" w:hAnsi="Bookman Old Style"/>
          <w:sz w:val="24"/>
          <w:szCs w:val="24"/>
        </w:rPr>
        <w:t>Lingkungan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Mahkamah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Agung Dan Badan </w:t>
      </w:r>
      <w:proofErr w:type="spellStart"/>
      <w:r w:rsidRPr="008E65EF">
        <w:rPr>
          <w:rFonts w:ascii="Bookman Old Style" w:hAnsi="Bookman Old Style"/>
          <w:sz w:val="24"/>
          <w:szCs w:val="24"/>
        </w:rPr>
        <w:t>Peradilan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8E65EF">
        <w:rPr>
          <w:rFonts w:ascii="Bookman Old Style" w:hAnsi="Bookman Old Style"/>
          <w:sz w:val="24"/>
          <w:szCs w:val="24"/>
        </w:rPr>
        <w:t>Bawahnya</w:t>
      </w:r>
      <w:proofErr w:type="spellEnd"/>
      <w:r w:rsidRPr="008E65EF">
        <w:rPr>
          <w:rFonts w:ascii="Bookman Old Style" w:hAnsi="Bookman Old Style"/>
          <w:sz w:val="24"/>
          <w:szCs w:val="24"/>
        </w:rPr>
        <w:t>.</w:t>
      </w:r>
    </w:p>
    <w:p w14:paraId="7E80C21C" w14:textId="4871FA01" w:rsidR="00504AEB" w:rsidRPr="00504AEB" w:rsidRDefault="00504AEB" w:rsidP="00504AEB">
      <w:pPr>
        <w:pStyle w:val="FootnoteText"/>
        <w:ind w:firstLine="72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504AEB">
        <w:rPr>
          <w:rFonts w:ascii="Bookman Old Style" w:hAnsi="Bookman Old Style"/>
          <w:sz w:val="24"/>
          <w:szCs w:val="24"/>
        </w:rPr>
        <w:t>Ubaedillah</w:t>
      </w:r>
      <w:proofErr w:type="spellEnd"/>
      <w:r w:rsidRPr="00504AEB">
        <w:rPr>
          <w:rFonts w:ascii="Bookman Old Style" w:hAnsi="Bookman Old Style"/>
          <w:sz w:val="24"/>
          <w:szCs w:val="24"/>
        </w:rPr>
        <w:t xml:space="preserve"> &amp; Abdul </w:t>
      </w:r>
      <w:proofErr w:type="spellStart"/>
      <w:r w:rsidRPr="00504AEB">
        <w:rPr>
          <w:rFonts w:ascii="Bookman Old Style" w:hAnsi="Bookman Old Style"/>
          <w:sz w:val="24"/>
          <w:szCs w:val="24"/>
        </w:rPr>
        <w:t>Rozak</w:t>
      </w:r>
      <w:proofErr w:type="spellEnd"/>
      <w:r w:rsidRPr="00504AEB">
        <w:rPr>
          <w:rFonts w:ascii="Bookman Old Style" w:hAnsi="Bookman Old Style"/>
          <w:sz w:val="24"/>
          <w:szCs w:val="24"/>
        </w:rPr>
        <w:t xml:space="preserve">, Pendidikan </w:t>
      </w:r>
      <w:proofErr w:type="spellStart"/>
      <w:r w:rsidRPr="00504AEB">
        <w:rPr>
          <w:rFonts w:ascii="Bookman Old Style" w:hAnsi="Bookman Old Style"/>
          <w:sz w:val="24"/>
          <w:szCs w:val="24"/>
        </w:rPr>
        <w:t>Kewarganegaraan</w:t>
      </w:r>
      <w:proofErr w:type="spellEnd"/>
      <w:r w:rsidRPr="00504AEB">
        <w:rPr>
          <w:rFonts w:ascii="Bookman Old Style" w:hAnsi="Bookman Old Style"/>
          <w:sz w:val="24"/>
          <w:szCs w:val="24"/>
        </w:rPr>
        <w:t xml:space="preserve"> (</w:t>
      </w:r>
      <w:r w:rsidRPr="00504AEB">
        <w:rPr>
          <w:rFonts w:ascii="Bookman Old Style" w:hAnsi="Bookman Old Style"/>
          <w:i/>
          <w:sz w:val="24"/>
          <w:szCs w:val="24"/>
        </w:rPr>
        <w:t>Civic Education)</w:t>
      </w:r>
      <w:r w:rsidRPr="00504AEB">
        <w:rPr>
          <w:rFonts w:ascii="Bookman Old Style" w:hAnsi="Bookman Old Style"/>
          <w:sz w:val="24"/>
          <w:szCs w:val="24"/>
        </w:rPr>
        <w:t>, Jakarta</w:t>
      </w:r>
      <w:r w:rsidR="00A737CF">
        <w:rPr>
          <w:rFonts w:ascii="Bookman Old Style" w:hAnsi="Bookman Old Style"/>
          <w:sz w:val="24"/>
          <w:szCs w:val="24"/>
        </w:rPr>
        <w:t>,</w:t>
      </w:r>
      <w:r w:rsidRPr="00504AE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04AEB">
        <w:rPr>
          <w:rFonts w:ascii="Bookman Old Style" w:hAnsi="Bookman Old Style"/>
          <w:sz w:val="24"/>
          <w:szCs w:val="24"/>
        </w:rPr>
        <w:t>Kencana</w:t>
      </w:r>
      <w:proofErr w:type="spellEnd"/>
      <w:r w:rsidRPr="00504AEB">
        <w:rPr>
          <w:rFonts w:ascii="Bookman Old Style" w:hAnsi="Bookman Old Style"/>
          <w:sz w:val="24"/>
          <w:szCs w:val="24"/>
        </w:rPr>
        <w:t>, 2012</w:t>
      </w:r>
      <w:r>
        <w:rPr>
          <w:rFonts w:ascii="Bookman Old Style" w:hAnsi="Bookman Old Style"/>
          <w:sz w:val="24"/>
          <w:szCs w:val="24"/>
        </w:rPr>
        <w:t>.</w:t>
      </w:r>
    </w:p>
    <w:p w14:paraId="2CA3AF5F" w14:textId="77777777" w:rsidR="00504AEB" w:rsidRDefault="008E65EF" w:rsidP="00504AEB">
      <w:pPr>
        <w:pStyle w:val="FootnoteText"/>
        <w:ind w:firstLine="720"/>
        <w:rPr>
          <w:rFonts w:ascii="Bookman Old Style" w:hAnsi="Bookman Old Style"/>
          <w:sz w:val="24"/>
          <w:szCs w:val="24"/>
        </w:rPr>
      </w:pPr>
      <w:proofErr w:type="spellStart"/>
      <w:r w:rsidRPr="008E65EF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Nomor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48 </w:t>
      </w:r>
      <w:proofErr w:type="spellStart"/>
      <w:r w:rsidRPr="008E65EF">
        <w:rPr>
          <w:rFonts w:ascii="Bookman Old Style" w:hAnsi="Bookman Old Style"/>
          <w:sz w:val="24"/>
          <w:szCs w:val="24"/>
        </w:rPr>
        <w:t>Tahun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2009 </w:t>
      </w:r>
      <w:proofErr w:type="spellStart"/>
      <w:r w:rsidRPr="008E65EF">
        <w:rPr>
          <w:rFonts w:ascii="Bookman Old Style" w:hAnsi="Bookman Old Style"/>
          <w:sz w:val="24"/>
          <w:szCs w:val="24"/>
        </w:rPr>
        <w:t>tentang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Kekuasaan</w:t>
      </w:r>
      <w:proofErr w:type="spellEnd"/>
      <w:r w:rsidRPr="008E65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E65EF">
        <w:rPr>
          <w:rFonts w:ascii="Bookman Old Style" w:hAnsi="Bookman Old Style"/>
          <w:sz w:val="24"/>
          <w:szCs w:val="24"/>
        </w:rPr>
        <w:t>Kehakiman</w:t>
      </w:r>
      <w:proofErr w:type="spellEnd"/>
      <w:r w:rsidRPr="008E65EF">
        <w:rPr>
          <w:rFonts w:ascii="Bookman Old Style" w:hAnsi="Bookman Old Style"/>
          <w:sz w:val="24"/>
          <w:szCs w:val="24"/>
        </w:rPr>
        <w:t>.</w:t>
      </w:r>
    </w:p>
    <w:p w14:paraId="1E8BAB73" w14:textId="77777777" w:rsidR="0009548C" w:rsidRPr="00570A9D" w:rsidRDefault="0009548C" w:rsidP="0094639A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F3D2FBE" w14:textId="77777777" w:rsidR="0009548C" w:rsidRPr="00570A9D" w:rsidRDefault="0009548C" w:rsidP="0094639A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195D8B7B" w14:textId="77777777" w:rsidR="0009548C" w:rsidRPr="00570A9D" w:rsidRDefault="0009548C" w:rsidP="0094639A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14:paraId="34BCA01D" w14:textId="77777777" w:rsidR="0009548C" w:rsidRPr="00570A9D" w:rsidRDefault="0009548C" w:rsidP="0094639A">
      <w:pPr>
        <w:spacing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09548C" w:rsidRPr="0057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9B46" w14:textId="77777777" w:rsidR="00962CD7" w:rsidRDefault="00962CD7" w:rsidP="00552584">
      <w:pPr>
        <w:spacing w:after="0" w:line="240" w:lineRule="auto"/>
      </w:pPr>
      <w:r>
        <w:separator/>
      </w:r>
    </w:p>
  </w:endnote>
  <w:endnote w:type="continuationSeparator" w:id="0">
    <w:p w14:paraId="6DC997D8" w14:textId="77777777" w:rsidR="00962CD7" w:rsidRDefault="00962CD7" w:rsidP="0055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3561" w14:textId="77777777" w:rsidR="00962CD7" w:rsidRDefault="00962CD7" w:rsidP="00552584">
      <w:pPr>
        <w:spacing w:after="0" w:line="240" w:lineRule="auto"/>
      </w:pPr>
      <w:r>
        <w:separator/>
      </w:r>
    </w:p>
  </w:footnote>
  <w:footnote w:type="continuationSeparator" w:id="0">
    <w:p w14:paraId="4E630690" w14:textId="77777777" w:rsidR="00962CD7" w:rsidRDefault="00962CD7" w:rsidP="00552584">
      <w:pPr>
        <w:spacing w:after="0" w:line="240" w:lineRule="auto"/>
      </w:pPr>
      <w:r>
        <w:continuationSeparator/>
      </w:r>
    </w:p>
  </w:footnote>
  <w:footnote w:id="1">
    <w:p w14:paraId="65875170" w14:textId="77777777" w:rsidR="00873F44" w:rsidRPr="0014684D" w:rsidRDefault="00873F44" w:rsidP="00873F44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14684D">
        <w:rPr>
          <w:rFonts w:ascii="Times New Roman" w:hAnsi="Times New Roman" w:cs="Times New Roman"/>
          <w:lang w:val="en-GB"/>
        </w:rPr>
        <w:t xml:space="preserve"> M. Hatta Ali,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Peradilan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Sederhana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Cepat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 dan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Biaya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Ringan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Menuju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Keadilan</w:t>
      </w:r>
      <w:proofErr w:type="spellEnd"/>
      <w:r w:rsidRPr="0014684D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14684D">
        <w:rPr>
          <w:rFonts w:ascii="Times New Roman" w:hAnsi="Times New Roman" w:cs="Times New Roman"/>
          <w:i/>
          <w:lang w:val="en-GB"/>
        </w:rPr>
        <w:t>Restoratif</w:t>
      </w:r>
      <w:proofErr w:type="spellEnd"/>
      <w:r w:rsidRPr="0014684D">
        <w:rPr>
          <w:rFonts w:ascii="Times New Roman" w:hAnsi="Times New Roman" w:cs="Times New Roman"/>
          <w:lang w:val="en-GB"/>
        </w:rPr>
        <w:t>, (Bandung : Alumni, 2012), hal.139.</w:t>
      </w:r>
    </w:p>
  </w:footnote>
  <w:footnote w:id="2">
    <w:p w14:paraId="134C10BA" w14:textId="316EC589" w:rsidR="0014684D" w:rsidRPr="0014684D" w:rsidRDefault="0014684D" w:rsidP="00146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4684D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14684D">
        <w:rPr>
          <w:rFonts w:ascii="Times New Roman" w:hAnsi="Times New Roman" w:cs="Times New Roman"/>
          <w:sz w:val="20"/>
          <w:szCs w:val="20"/>
        </w:rPr>
        <w:t xml:space="preserve"> </w:t>
      </w:r>
      <w:r w:rsidRPr="0014684D">
        <w:rPr>
          <w:rFonts w:ascii="Times New Roman" w:hAnsi="Times New Roman" w:cs="Times New Roman"/>
          <w:sz w:val="20"/>
          <w:szCs w:val="20"/>
        </w:rPr>
        <w:t xml:space="preserve">Keputusan Bersama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Mahkamah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Agung R</w:t>
      </w:r>
      <w:r w:rsidR="003F5CAA">
        <w:rPr>
          <w:rFonts w:ascii="Times New Roman" w:hAnsi="Times New Roman" w:cs="Times New Roman"/>
          <w:sz w:val="20"/>
          <w:szCs w:val="20"/>
        </w:rPr>
        <w:t>I d</w:t>
      </w:r>
      <w:r w:rsidRPr="0014684D">
        <w:rPr>
          <w:rFonts w:ascii="Times New Roman" w:hAnsi="Times New Roman" w:cs="Times New Roman"/>
          <w:sz w:val="20"/>
          <w:szCs w:val="20"/>
        </w:rPr>
        <w:t xml:space="preserve">an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Ketua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Komisi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Yudisial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R</w:t>
      </w:r>
      <w:r w:rsidR="003F5CAA">
        <w:rPr>
          <w:rFonts w:ascii="Times New Roman" w:hAnsi="Times New Roman" w:cs="Times New Roman"/>
          <w:sz w:val="20"/>
          <w:szCs w:val="20"/>
        </w:rPr>
        <w:t>I</w:t>
      </w:r>
      <w:r w:rsidRPr="0014684D">
        <w:rPr>
          <w:rFonts w:ascii="Times New Roman" w:hAnsi="Times New Roman" w:cs="Times New Roman"/>
          <w:sz w:val="20"/>
          <w:szCs w:val="20"/>
        </w:rPr>
        <w:t xml:space="preserve"> 047/K</w:t>
      </w:r>
      <w:r w:rsidR="009F1CEA">
        <w:rPr>
          <w:rFonts w:ascii="Times New Roman" w:hAnsi="Times New Roman" w:cs="Times New Roman"/>
          <w:sz w:val="20"/>
          <w:szCs w:val="20"/>
        </w:rPr>
        <w:t>MA</w:t>
      </w:r>
      <w:r w:rsidRPr="0014684D">
        <w:rPr>
          <w:rFonts w:ascii="Times New Roman" w:hAnsi="Times New Roman" w:cs="Times New Roman"/>
          <w:sz w:val="20"/>
          <w:szCs w:val="20"/>
        </w:rPr>
        <w:t>/S</w:t>
      </w:r>
      <w:r w:rsidR="009F1CEA">
        <w:rPr>
          <w:rFonts w:ascii="Times New Roman" w:hAnsi="Times New Roman" w:cs="Times New Roman"/>
          <w:sz w:val="20"/>
          <w:szCs w:val="20"/>
        </w:rPr>
        <w:t>KB</w:t>
      </w:r>
      <w:r w:rsidRPr="0014684D">
        <w:rPr>
          <w:rFonts w:ascii="Times New Roman" w:hAnsi="Times New Roman" w:cs="Times New Roman"/>
          <w:sz w:val="20"/>
          <w:szCs w:val="20"/>
        </w:rPr>
        <w:t>/I</w:t>
      </w:r>
      <w:r w:rsidR="009F1CEA">
        <w:rPr>
          <w:rFonts w:ascii="Times New Roman" w:hAnsi="Times New Roman" w:cs="Times New Roman"/>
          <w:sz w:val="20"/>
          <w:szCs w:val="20"/>
        </w:rPr>
        <w:t>V</w:t>
      </w:r>
      <w:r w:rsidRPr="0014684D">
        <w:rPr>
          <w:rFonts w:ascii="Times New Roman" w:hAnsi="Times New Roman" w:cs="Times New Roman"/>
          <w:sz w:val="20"/>
          <w:szCs w:val="20"/>
        </w:rPr>
        <w:t>/2009 02/S</w:t>
      </w:r>
      <w:r w:rsidR="009F1CEA">
        <w:rPr>
          <w:rFonts w:ascii="Times New Roman" w:hAnsi="Times New Roman" w:cs="Times New Roman"/>
          <w:sz w:val="20"/>
          <w:szCs w:val="20"/>
        </w:rPr>
        <w:t>KB</w:t>
      </w:r>
      <w:r w:rsidRPr="0014684D">
        <w:rPr>
          <w:rFonts w:ascii="Times New Roman" w:hAnsi="Times New Roman" w:cs="Times New Roman"/>
          <w:sz w:val="20"/>
          <w:szCs w:val="20"/>
        </w:rPr>
        <w:t>/P.K</w:t>
      </w:r>
      <w:r w:rsidR="009F1CEA">
        <w:rPr>
          <w:rFonts w:ascii="Times New Roman" w:hAnsi="Times New Roman" w:cs="Times New Roman"/>
          <w:sz w:val="20"/>
          <w:szCs w:val="20"/>
        </w:rPr>
        <w:t>Y</w:t>
      </w:r>
      <w:r w:rsidRPr="0014684D">
        <w:rPr>
          <w:rFonts w:ascii="Times New Roman" w:hAnsi="Times New Roman" w:cs="Times New Roman"/>
          <w:sz w:val="20"/>
          <w:szCs w:val="20"/>
        </w:rPr>
        <w:t>/I</w:t>
      </w:r>
      <w:r w:rsidR="009F1CEA">
        <w:rPr>
          <w:rFonts w:ascii="Times New Roman" w:hAnsi="Times New Roman" w:cs="Times New Roman"/>
          <w:sz w:val="20"/>
          <w:szCs w:val="20"/>
        </w:rPr>
        <w:t>V</w:t>
      </w:r>
      <w:r w:rsidRPr="0014684D">
        <w:rPr>
          <w:rFonts w:ascii="Times New Roman" w:hAnsi="Times New Roman" w:cs="Times New Roman"/>
          <w:sz w:val="20"/>
          <w:szCs w:val="20"/>
        </w:rPr>
        <w:t xml:space="preserve">/2009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Kode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Etik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Pedoman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684D">
        <w:rPr>
          <w:rFonts w:ascii="Times New Roman" w:hAnsi="Times New Roman" w:cs="Times New Roman"/>
          <w:sz w:val="20"/>
          <w:szCs w:val="20"/>
        </w:rPr>
        <w:t>Perilaku</w:t>
      </w:r>
      <w:proofErr w:type="spellEnd"/>
      <w:r w:rsidRPr="0014684D">
        <w:rPr>
          <w:rFonts w:ascii="Times New Roman" w:hAnsi="Times New Roman" w:cs="Times New Roman"/>
          <w:sz w:val="20"/>
          <w:szCs w:val="20"/>
        </w:rPr>
        <w:t xml:space="preserve"> Hakim</w:t>
      </w:r>
      <w:r w:rsidR="003F5CA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F5CAA">
        <w:rPr>
          <w:rFonts w:ascii="Times New Roman" w:hAnsi="Times New Roman" w:cs="Times New Roman"/>
          <w:sz w:val="20"/>
          <w:szCs w:val="20"/>
        </w:rPr>
        <w:t>Pembukaan</w:t>
      </w:r>
      <w:proofErr w:type="spellEnd"/>
      <w:r w:rsidR="003F5CAA">
        <w:rPr>
          <w:rFonts w:ascii="Times New Roman" w:hAnsi="Times New Roman" w:cs="Times New Roman"/>
          <w:sz w:val="20"/>
          <w:szCs w:val="20"/>
        </w:rPr>
        <w:t>, hal.3.</w:t>
      </w:r>
    </w:p>
    <w:p w14:paraId="682A7DA5" w14:textId="77777777" w:rsidR="0014684D" w:rsidRPr="0014684D" w:rsidRDefault="0014684D" w:rsidP="0014684D">
      <w:pPr>
        <w:pStyle w:val="FootnoteText"/>
        <w:rPr>
          <w:rFonts w:ascii="Times New Roman" w:hAnsi="Times New Roman" w:cs="Times New Roman"/>
        </w:rPr>
      </w:pPr>
    </w:p>
  </w:footnote>
  <w:footnote w:id="3">
    <w:p w14:paraId="4123071F" w14:textId="7A1D3E7C" w:rsidR="00570A9D" w:rsidRDefault="00570A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B3D22">
        <w:t xml:space="preserve"> </w:t>
      </w:r>
      <w:proofErr w:type="spellStart"/>
      <w:r>
        <w:t>Ubaedillah</w:t>
      </w:r>
      <w:proofErr w:type="spellEnd"/>
      <w:r>
        <w:t xml:space="preserve"> &amp; Abdul </w:t>
      </w:r>
      <w:proofErr w:type="spellStart"/>
      <w:r>
        <w:t>Rozak</w:t>
      </w:r>
      <w:proofErr w:type="spellEnd"/>
      <w:r>
        <w:t xml:space="preserve">, Pendidikan </w:t>
      </w:r>
      <w:proofErr w:type="spellStart"/>
      <w:r>
        <w:t>Kewarganegaraan</w:t>
      </w:r>
      <w:proofErr w:type="spellEnd"/>
      <w:r>
        <w:t xml:space="preserve"> (</w:t>
      </w:r>
      <w:r w:rsidRPr="00DB3D22">
        <w:rPr>
          <w:i/>
        </w:rPr>
        <w:t>Civic Education)</w:t>
      </w:r>
      <w:r>
        <w:t xml:space="preserve">, </w:t>
      </w:r>
      <w:r w:rsidR="00DB3D22">
        <w:t>(</w:t>
      </w:r>
      <w:r>
        <w:t xml:space="preserve">Jakarta: </w:t>
      </w:r>
      <w:proofErr w:type="spellStart"/>
      <w:r>
        <w:t>Kencana</w:t>
      </w:r>
      <w:proofErr w:type="spellEnd"/>
      <w:r>
        <w:t xml:space="preserve">, 2012), </w:t>
      </w:r>
      <w:proofErr w:type="spellStart"/>
      <w:r>
        <w:t>hal</w:t>
      </w:r>
      <w:proofErr w:type="spellEnd"/>
      <w:r>
        <w:t>. 120.</w:t>
      </w:r>
    </w:p>
  </w:footnote>
  <w:footnote w:id="4">
    <w:p w14:paraId="77D5047A" w14:textId="77777777" w:rsidR="006A110B" w:rsidRDefault="006A110B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48 </w:t>
      </w:r>
      <w:proofErr w:type="spellStart"/>
      <w:r>
        <w:t>Tahun</w:t>
      </w:r>
      <w:proofErr w:type="spellEnd"/>
      <w:r>
        <w:t xml:space="preserve"> 2009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</w:t>
      </w:r>
      <w:proofErr w:type="spellStart"/>
      <w:r>
        <w:t>Kehakiman</w:t>
      </w:r>
      <w:proofErr w:type="spellEnd"/>
      <w:r>
        <w:t xml:space="preserve">, </w:t>
      </w:r>
      <w:proofErr w:type="spellStart"/>
      <w:r>
        <w:t>Pasal</w:t>
      </w:r>
      <w:proofErr w:type="spellEnd"/>
      <w:r>
        <w:t xml:space="preserve"> 39 dan </w:t>
      </w:r>
      <w:proofErr w:type="spellStart"/>
      <w:r>
        <w:t>Pasal</w:t>
      </w:r>
      <w:proofErr w:type="spellEnd"/>
      <w:r>
        <w:t xml:space="preserve"> 40.</w:t>
      </w:r>
    </w:p>
  </w:footnote>
  <w:footnote w:id="5">
    <w:p w14:paraId="4219C2D1" w14:textId="316CCBF6" w:rsidR="006A110B" w:rsidRDefault="006A110B" w:rsidP="006A110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proofErr w:type="spellStart"/>
      <w:r>
        <w:t>Peraturan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</w:t>
      </w:r>
      <w:proofErr w:type="spellStart"/>
      <w:r>
        <w:t>Nomor</w:t>
      </w:r>
      <w:proofErr w:type="spellEnd"/>
      <w:r>
        <w:t xml:space="preserve"> 8 </w:t>
      </w:r>
      <w:proofErr w:type="spellStart"/>
      <w:r>
        <w:t>Tahun</w:t>
      </w:r>
      <w:proofErr w:type="spellEnd"/>
      <w:r>
        <w:t xml:space="preserve"> 2016 </w:t>
      </w:r>
      <w:proofErr w:type="spellStart"/>
      <w:r w:rsidR="003337A5">
        <w:t>t</w:t>
      </w:r>
      <w:r>
        <w:t>entang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Dan </w:t>
      </w:r>
      <w:proofErr w:type="spellStart"/>
      <w:r>
        <w:t>Pembinaan</w:t>
      </w:r>
      <w:proofErr w:type="spellEnd"/>
      <w:r>
        <w:t xml:space="preserve"> </w:t>
      </w:r>
      <w:proofErr w:type="spellStart"/>
      <w:r>
        <w:t>Atasan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Di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Dan Badan </w:t>
      </w:r>
      <w:proofErr w:type="spellStart"/>
      <w:r>
        <w:t>Peradilan</w:t>
      </w:r>
      <w:proofErr w:type="spellEnd"/>
      <w:r>
        <w:t xml:space="preserve"> Di </w:t>
      </w:r>
      <w:proofErr w:type="spellStart"/>
      <w:r>
        <w:t>Bawahnya</w:t>
      </w:r>
      <w:proofErr w:type="spellEnd"/>
      <w:r w:rsidR="005A2CB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3D7"/>
    <w:multiLevelType w:val="hybridMultilevel"/>
    <w:tmpl w:val="55D8D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014"/>
    <w:rsid w:val="00027501"/>
    <w:rsid w:val="0009548C"/>
    <w:rsid w:val="000B0444"/>
    <w:rsid w:val="000B1231"/>
    <w:rsid w:val="000B34FE"/>
    <w:rsid w:val="000B436F"/>
    <w:rsid w:val="000D28E8"/>
    <w:rsid w:val="000F2D1E"/>
    <w:rsid w:val="00120BF5"/>
    <w:rsid w:val="0014684D"/>
    <w:rsid w:val="001A2AA9"/>
    <w:rsid w:val="001E7314"/>
    <w:rsid w:val="00223EE1"/>
    <w:rsid w:val="00276AA6"/>
    <w:rsid w:val="002866D8"/>
    <w:rsid w:val="00293C43"/>
    <w:rsid w:val="002A380F"/>
    <w:rsid w:val="0030336F"/>
    <w:rsid w:val="003337A5"/>
    <w:rsid w:val="00352C5D"/>
    <w:rsid w:val="00382D7C"/>
    <w:rsid w:val="003E5F3C"/>
    <w:rsid w:val="003F2314"/>
    <w:rsid w:val="003F5CAA"/>
    <w:rsid w:val="00400544"/>
    <w:rsid w:val="00465724"/>
    <w:rsid w:val="004B4197"/>
    <w:rsid w:val="00504AEB"/>
    <w:rsid w:val="00552584"/>
    <w:rsid w:val="00570A9D"/>
    <w:rsid w:val="00575820"/>
    <w:rsid w:val="005A2CBF"/>
    <w:rsid w:val="005D3F7D"/>
    <w:rsid w:val="005E1830"/>
    <w:rsid w:val="005F7C42"/>
    <w:rsid w:val="006A110B"/>
    <w:rsid w:val="006A3AEB"/>
    <w:rsid w:val="006B2337"/>
    <w:rsid w:val="006C123E"/>
    <w:rsid w:val="006C2D2A"/>
    <w:rsid w:val="00732CA4"/>
    <w:rsid w:val="00785256"/>
    <w:rsid w:val="007B37DF"/>
    <w:rsid w:val="00843014"/>
    <w:rsid w:val="008477FB"/>
    <w:rsid w:val="00864EC3"/>
    <w:rsid w:val="00873F44"/>
    <w:rsid w:val="00874E43"/>
    <w:rsid w:val="00887AF7"/>
    <w:rsid w:val="008E4FD4"/>
    <w:rsid w:val="008E65EF"/>
    <w:rsid w:val="0094639A"/>
    <w:rsid w:val="00962CD7"/>
    <w:rsid w:val="009C01ED"/>
    <w:rsid w:val="009D1063"/>
    <w:rsid w:val="009F1CEA"/>
    <w:rsid w:val="00A641D1"/>
    <w:rsid w:val="00A737CF"/>
    <w:rsid w:val="00AD0197"/>
    <w:rsid w:val="00B97D03"/>
    <w:rsid w:val="00BC0B6F"/>
    <w:rsid w:val="00C37A89"/>
    <w:rsid w:val="00C41937"/>
    <w:rsid w:val="00C5735A"/>
    <w:rsid w:val="00C65AFF"/>
    <w:rsid w:val="00C707ED"/>
    <w:rsid w:val="00CC128C"/>
    <w:rsid w:val="00D07036"/>
    <w:rsid w:val="00D26F54"/>
    <w:rsid w:val="00D407DF"/>
    <w:rsid w:val="00DB3D22"/>
    <w:rsid w:val="00E268C2"/>
    <w:rsid w:val="00E46D9F"/>
    <w:rsid w:val="00E543C2"/>
    <w:rsid w:val="00E655F9"/>
    <w:rsid w:val="00E71A4E"/>
    <w:rsid w:val="00EE19B4"/>
    <w:rsid w:val="00EF302E"/>
    <w:rsid w:val="00EF6792"/>
    <w:rsid w:val="00F17954"/>
    <w:rsid w:val="00FB69AC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554A"/>
  <w15:chartTrackingRefBased/>
  <w15:docId w15:val="{8862E2F8-18D8-447B-8929-4EADA5B7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-suku">
    <w:name w:val="per-suku"/>
    <w:basedOn w:val="DefaultParagraphFont"/>
    <w:rsid w:val="0094639A"/>
  </w:style>
  <w:style w:type="character" w:styleId="Emphasis">
    <w:name w:val="Emphasis"/>
    <w:basedOn w:val="DefaultParagraphFont"/>
    <w:uiPriority w:val="20"/>
    <w:qFormat/>
    <w:rsid w:val="0094639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B34FE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5258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B69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69A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F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1B9A-F9AC-4934-9391-85C43776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8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RIKI PERDANA RAYA</dc:creator>
  <cp:keywords/>
  <dc:description/>
  <cp:lastModifiedBy>RIKI PERDANA RAYA</cp:lastModifiedBy>
  <cp:revision>7</cp:revision>
  <dcterms:created xsi:type="dcterms:W3CDTF">2022-02-15T04:04:00Z</dcterms:created>
  <dcterms:modified xsi:type="dcterms:W3CDTF">2022-03-15T03:40:00Z</dcterms:modified>
</cp:coreProperties>
</file>